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aconcuadrcula"/>
        <w:tblW w:w="6102" w:type="pct"/>
        <w:tblInd w:w="-856" w:type="dxa"/>
        <w:tblLook w:val="04A0" w:firstRow="1" w:lastRow="0" w:firstColumn="1" w:lastColumn="0" w:noHBand="0" w:noVBand="1"/>
      </w:tblPr>
      <w:tblGrid>
        <w:gridCol w:w="2695"/>
        <w:gridCol w:w="1416"/>
        <w:gridCol w:w="1845"/>
        <w:gridCol w:w="1702"/>
        <w:gridCol w:w="541"/>
        <w:gridCol w:w="2575"/>
      </w:tblGrid>
      <w:tr w:rsidR="00A51A9B" w:rsidRPr="009F0BD0" w14:paraId="2B496773" w14:textId="77777777" w:rsidTr="00625956">
        <w:tc>
          <w:tcPr>
            <w:tcW w:w="1908" w:type="pct"/>
            <w:gridSpan w:val="2"/>
          </w:tcPr>
          <w:p w14:paraId="24E543A9" w14:textId="77777777" w:rsidR="00A22ECD" w:rsidRPr="009F0BD0" w:rsidRDefault="00A22ECD" w:rsidP="000A102B">
            <w:pPr>
              <w:rPr>
                <w:rFonts w:cstheme="minorHAnsi"/>
              </w:rPr>
            </w:pPr>
            <w:r w:rsidRPr="009F0BD0">
              <w:rPr>
                <w:rFonts w:cstheme="minorHAnsi"/>
                <w:noProof/>
                <w:lang w:eastAsia="es-CO"/>
              </w:rPr>
              <w:drawing>
                <wp:inline distT="0" distB="0" distL="0" distR="0" wp14:anchorId="0172A64C" wp14:editId="0172A64D">
                  <wp:extent cx="1278232" cy="387458"/>
                  <wp:effectExtent l="19050" t="0" r="0" b="0"/>
                  <wp:docPr id="6" name="Imagen 6" descr="C:\Users\azarruk\AppData\Local\Microsoft\Windows\Temporary Internet Files\Content.Word\img_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zarruk\AppData\Local\Microsoft\Windows\Temporary Internet Files\Content.Word\img_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r="46851" b="11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969" cy="3898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7" w:type="pct"/>
            <w:gridSpan w:val="3"/>
            <w:vAlign w:val="center"/>
          </w:tcPr>
          <w:p w14:paraId="0A615F99" w14:textId="77777777" w:rsidR="00A22ECD" w:rsidRPr="009F0BD0" w:rsidRDefault="00A22ECD" w:rsidP="00386AC4">
            <w:pPr>
              <w:jc w:val="center"/>
              <w:rPr>
                <w:rFonts w:cstheme="minorHAnsi"/>
                <w:b/>
              </w:rPr>
            </w:pPr>
            <w:r w:rsidRPr="009F0BD0">
              <w:rPr>
                <w:rFonts w:cstheme="minorHAnsi"/>
                <w:b/>
              </w:rPr>
              <w:t>CÁMARA TÉCNICA</w:t>
            </w:r>
            <w:r w:rsidR="00D87823" w:rsidRPr="009F0BD0">
              <w:rPr>
                <w:rFonts w:cstheme="minorHAnsi"/>
                <w:b/>
              </w:rPr>
              <w:t xml:space="preserve"> DE TRANSPORTE</w:t>
            </w:r>
          </w:p>
        </w:tc>
        <w:tc>
          <w:tcPr>
            <w:tcW w:w="1195" w:type="pct"/>
            <w:vAlign w:val="center"/>
          </w:tcPr>
          <w:p w14:paraId="549D22B5" w14:textId="1E63C551" w:rsidR="00A22ECD" w:rsidRPr="009F0BD0" w:rsidRDefault="00A22ECD" w:rsidP="00371A47">
            <w:pPr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>No. de acta:</w:t>
            </w:r>
            <w:r w:rsidR="00A93281" w:rsidRPr="009F0BD0">
              <w:rPr>
                <w:rFonts w:cstheme="minorHAnsi"/>
                <w:b/>
              </w:rPr>
              <w:t xml:space="preserve"> </w:t>
            </w:r>
            <w:r w:rsidR="003B2513" w:rsidRPr="009F0BD0">
              <w:rPr>
                <w:rFonts w:cstheme="minorHAnsi"/>
                <w:b/>
              </w:rPr>
              <w:t>9</w:t>
            </w:r>
            <w:r w:rsidR="00315158">
              <w:rPr>
                <w:rFonts w:cstheme="minorHAnsi"/>
                <w:b/>
              </w:rPr>
              <w:t>7</w:t>
            </w:r>
          </w:p>
        </w:tc>
      </w:tr>
      <w:tr w:rsidR="00A51A9B" w:rsidRPr="009F0BD0" w14:paraId="5352A6A6" w14:textId="77777777" w:rsidTr="00625956">
        <w:trPr>
          <w:trHeight w:val="363"/>
        </w:trPr>
        <w:tc>
          <w:tcPr>
            <w:tcW w:w="1908" w:type="pct"/>
            <w:gridSpan w:val="2"/>
            <w:tcBorders>
              <w:bottom w:val="single" w:sz="4" w:space="0" w:color="auto"/>
            </w:tcBorders>
            <w:vAlign w:val="center"/>
          </w:tcPr>
          <w:p w14:paraId="3A127D9F" w14:textId="416C3A2A" w:rsidR="00A22ECD" w:rsidRPr="009F0BD0" w:rsidRDefault="00A22ECD" w:rsidP="00E03B94">
            <w:pPr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>Fecha:</w:t>
            </w:r>
            <w:r w:rsidR="00D57820" w:rsidRPr="009F0BD0">
              <w:rPr>
                <w:rFonts w:cstheme="minorHAnsi"/>
              </w:rPr>
              <w:t xml:space="preserve"> </w:t>
            </w:r>
            <w:r w:rsidR="00FE4E17" w:rsidRPr="009F0BD0">
              <w:rPr>
                <w:rFonts w:cstheme="minorHAnsi"/>
              </w:rPr>
              <w:t xml:space="preserve"> </w:t>
            </w:r>
            <w:r w:rsidR="00315158">
              <w:rPr>
                <w:rFonts w:cstheme="minorHAnsi"/>
              </w:rPr>
              <w:t>14</w:t>
            </w:r>
            <w:r w:rsidR="005759B5" w:rsidRPr="009F0BD0">
              <w:rPr>
                <w:rFonts w:cstheme="minorHAnsi"/>
              </w:rPr>
              <w:t xml:space="preserve"> de </w:t>
            </w:r>
            <w:r w:rsidR="00315158">
              <w:rPr>
                <w:rFonts w:cstheme="minorHAnsi"/>
              </w:rPr>
              <w:t>noviembre</w:t>
            </w:r>
            <w:r w:rsidR="00356355" w:rsidRPr="009F0BD0">
              <w:rPr>
                <w:rFonts w:cstheme="minorHAnsi"/>
              </w:rPr>
              <w:t xml:space="preserve"> </w:t>
            </w:r>
            <w:r w:rsidR="005759B5" w:rsidRPr="009F0BD0">
              <w:rPr>
                <w:rFonts w:cstheme="minorHAnsi"/>
              </w:rPr>
              <w:t>de 2024</w:t>
            </w:r>
          </w:p>
        </w:tc>
        <w:tc>
          <w:tcPr>
            <w:tcW w:w="1897" w:type="pct"/>
            <w:gridSpan w:val="3"/>
            <w:tcBorders>
              <w:bottom w:val="single" w:sz="4" w:space="0" w:color="auto"/>
            </w:tcBorders>
            <w:vAlign w:val="center"/>
          </w:tcPr>
          <w:p w14:paraId="726A043E" w14:textId="497C4B66" w:rsidR="00A22ECD" w:rsidRPr="00121C09" w:rsidRDefault="00A22ECD" w:rsidP="00E03B94">
            <w:pPr>
              <w:rPr>
                <w:rFonts w:cstheme="minorHAnsi"/>
                <w:bCs/>
              </w:rPr>
            </w:pPr>
            <w:r w:rsidRPr="009F0BD0">
              <w:rPr>
                <w:rFonts w:cstheme="minorHAnsi"/>
                <w:b/>
              </w:rPr>
              <w:t xml:space="preserve">Lugar: </w:t>
            </w:r>
            <w:r w:rsidR="00315158">
              <w:rPr>
                <w:rFonts w:cstheme="minorHAnsi"/>
                <w:bCs/>
              </w:rPr>
              <w:t>Fasecolda, Piso 11</w:t>
            </w:r>
          </w:p>
        </w:tc>
        <w:tc>
          <w:tcPr>
            <w:tcW w:w="1195" w:type="pct"/>
            <w:tcBorders>
              <w:bottom w:val="single" w:sz="4" w:space="0" w:color="auto"/>
            </w:tcBorders>
            <w:vAlign w:val="center"/>
          </w:tcPr>
          <w:p w14:paraId="6831A34D" w14:textId="3D3DE6D2" w:rsidR="00A22ECD" w:rsidRPr="009F0BD0" w:rsidRDefault="00311589" w:rsidP="000D113A">
            <w:pPr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>Hora</w:t>
            </w:r>
            <w:r w:rsidR="00816B9C" w:rsidRPr="009F0BD0">
              <w:rPr>
                <w:rFonts w:cstheme="minorHAnsi"/>
              </w:rPr>
              <w:t xml:space="preserve">: </w:t>
            </w:r>
            <w:r w:rsidR="006060FD" w:rsidRPr="009F0BD0">
              <w:rPr>
                <w:rFonts w:cstheme="minorHAnsi"/>
              </w:rPr>
              <w:t>8:00 am</w:t>
            </w:r>
            <w:r w:rsidR="000A102B" w:rsidRPr="009F0BD0">
              <w:rPr>
                <w:rFonts w:cstheme="minorHAnsi"/>
              </w:rPr>
              <w:t xml:space="preserve"> </w:t>
            </w:r>
          </w:p>
        </w:tc>
      </w:tr>
      <w:tr w:rsidR="000D0272" w:rsidRPr="009F0BD0" w14:paraId="5EA104E9" w14:textId="77777777" w:rsidTr="00625956">
        <w:trPr>
          <w:trHeight w:val="340"/>
        </w:trPr>
        <w:tc>
          <w:tcPr>
            <w:tcW w:w="5000" w:type="pct"/>
            <w:gridSpan w:val="6"/>
            <w:tcBorders>
              <w:bottom w:val="nil"/>
            </w:tcBorders>
            <w:shd w:val="clear" w:color="auto" w:fill="D9D9D9" w:themeFill="background1" w:themeFillShade="D9"/>
            <w:vAlign w:val="center"/>
          </w:tcPr>
          <w:p w14:paraId="24D01ACE" w14:textId="01616681" w:rsidR="00A22ECD" w:rsidRPr="00B109DC" w:rsidRDefault="00A22ECD" w:rsidP="00D44C94">
            <w:pPr>
              <w:rPr>
                <w:rFonts w:cstheme="minorHAnsi"/>
                <w:b/>
              </w:rPr>
            </w:pPr>
            <w:r w:rsidRPr="00B109DC">
              <w:rPr>
                <w:rFonts w:cstheme="minorHAnsi"/>
                <w:b/>
              </w:rPr>
              <w:t xml:space="preserve">Agenda de la </w:t>
            </w:r>
            <w:r w:rsidR="00727253" w:rsidRPr="00B109DC">
              <w:rPr>
                <w:rFonts w:cstheme="minorHAnsi"/>
                <w:b/>
              </w:rPr>
              <w:t>r</w:t>
            </w:r>
            <w:r w:rsidRPr="00B109DC">
              <w:rPr>
                <w:rFonts w:cstheme="minorHAnsi"/>
                <w:b/>
              </w:rPr>
              <w:t>eunión:</w:t>
            </w:r>
          </w:p>
        </w:tc>
      </w:tr>
      <w:tr w:rsidR="00727CEB" w:rsidRPr="009F0BD0" w14:paraId="705DB1B8" w14:textId="77777777" w:rsidTr="00625956">
        <w:trPr>
          <w:trHeight w:val="340"/>
        </w:trPr>
        <w:tc>
          <w:tcPr>
            <w:tcW w:w="5000" w:type="pct"/>
            <w:gridSpan w:val="6"/>
            <w:tcBorders>
              <w:bottom w:val="nil"/>
            </w:tcBorders>
            <w:shd w:val="clear" w:color="auto" w:fill="auto"/>
            <w:vAlign w:val="center"/>
          </w:tcPr>
          <w:p w14:paraId="3CA633BA" w14:textId="77777777" w:rsidR="004C3860" w:rsidRPr="004C3860" w:rsidRDefault="004C3860" w:rsidP="004C3860">
            <w:pPr>
              <w:rPr>
                <w:rFonts w:cstheme="minorHAnsi"/>
                <w:bCs/>
              </w:rPr>
            </w:pPr>
          </w:p>
          <w:p w14:paraId="6F225C82" w14:textId="446A4A03" w:rsidR="004C3860" w:rsidRPr="004C3860" w:rsidRDefault="004C3860" w:rsidP="004C3860">
            <w:pPr>
              <w:pStyle w:val="Prrafodelista"/>
              <w:numPr>
                <w:ilvl w:val="0"/>
                <w:numId w:val="16"/>
              </w:numPr>
              <w:rPr>
                <w:rFonts w:cstheme="minorHAnsi"/>
                <w:bCs/>
              </w:rPr>
            </w:pPr>
            <w:r w:rsidRPr="004C3860">
              <w:rPr>
                <w:rFonts w:cstheme="minorHAnsi"/>
                <w:bCs/>
              </w:rPr>
              <w:t>Verificación del quórum y aprobación del acta anterior. </w:t>
            </w:r>
          </w:p>
          <w:p w14:paraId="1443E436" w14:textId="77777777" w:rsidR="004C3860" w:rsidRPr="004C3860" w:rsidRDefault="004C3860" w:rsidP="004C3860">
            <w:pPr>
              <w:pStyle w:val="Prrafodelista"/>
              <w:numPr>
                <w:ilvl w:val="0"/>
                <w:numId w:val="16"/>
              </w:numPr>
              <w:rPr>
                <w:rFonts w:cstheme="minorHAnsi"/>
                <w:bCs/>
              </w:rPr>
            </w:pPr>
            <w:r w:rsidRPr="004C3860">
              <w:rPr>
                <w:rFonts w:cstheme="minorHAnsi"/>
                <w:bCs/>
              </w:rPr>
              <w:t>Libreta de asistencia.</w:t>
            </w:r>
          </w:p>
          <w:p w14:paraId="0B969E33" w14:textId="3335C689" w:rsidR="004C3860" w:rsidRPr="004C3860" w:rsidRDefault="000A0048" w:rsidP="004C3860">
            <w:pPr>
              <w:pStyle w:val="Prrafodelista"/>
              <w:numPr>
                <w:ilvl w:val="0"/>
                <w:numId w:val="16"/>
              </w:numPr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 xml:space="preserve">Charla académica </w:t>
            </w:r>
            <w:proofErr w:type="spellStart"/>
            <w:r>
              <w:rPr>
                <w:rFonts w:cstheme="minorHAnsi"/>
                <w:bCs/>
              </w:rPr>
              <w:t>Colfecar</w:t>
            </w:r>
            <w:proofErr w:type="spellEnd"/>
            <w:r>
              <w:rPr>
                <w:rFonts w:cstheme="minorHAnsi"/>
                <w:bCs/>
              </w:rPr>
              <w:t>.</w:t>
            </w:r>
          </w:p>
          <w:p w14:paraId="2C3FAEF2" w14:textId="37F5F6F2" w:rsidR="004C3860" w:rsidRPr="004C3860" w:rsidRDefault="000A0048" w:rsidP="004C3860">
            <w:pPr>
              <w:pStyle w:val="Prrafodelista"/>
              <w:numPr>
                <w:ilvl w:val="0"/>
                <w:numId w:val="16"/>
              </w:numPr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Reunión estratégica hoja de ruta 2025</w:t>
            </w:r>
            <w:r w:rsidR="004C3860" w:rsidRPr="004C3860">
              <w:rPr>
                <w:rFonts w:cstheme="minorHAnsi"/>
                <w:bCs/>
              </w:rPr>
              <w:t>.</w:t>
            </w:r>
          </w:p>
          <w:p w14:paraId="428F87AC" w14:textId="77777777" w:rsidR="00727CEB" w:rsidRPr="004C3860" w:rsidRDefault="004C3860" w:rsidP="004C3860">
            <w:pPr>
              <w:pStyle w:val="Prrafodelista"/>
              <w:numPr>
                <w:ilvl w:val="0"/>
                <w:numId w:val="16"/>
              </w:numPr>
              <w:rPr>
                <w:rFonts w:cstheme="minorHAnsi"/>
                <w:bCs/>
              </w:rPr>
            </w:pPr>
            <w:r w:rsidRPr="004C3860">
              <w:rPr>
                <w:rFonts w:cstheme="minorHAnsi"/>
                <w:bCs/>
              </w:rPr>
              <w:t>Proposiciones y varios.</w:t>
            </w:r>
          </w:p>
          <w:p w14:paraId="7E391EC0" w14:textId="22273808" w:rsidR="004C3860" w:rsidRPr="004C3860" w:rsidRDefault="004C3860" w:rsidP="004C3860">
            <w:pPr>
              <w:rPr>
                <w:rFonts w:cstheme="minorHAnsi"/>
                <w:b/>
              </w:rPr>
            </w:pPr>
          </w:p>
        </w:tc>
      </w:tr>
      <w:tr w:rsidR="000D0272" w:rsidRPr="009F0BD0" w14:paraId="579B538A" w14:textId="77777777" w:rsidTr="00625956">
        <w:trPr>
          <w:trHeight w:val="340"/>
        </w:trPr>
        <w:tc>
          <w:tcPr>
            <w:tcW w:w="5000" w:type="pct"/>
            <w:gridSpan w:val="6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FA9291F" w14:textId="77777777" w:rsidR="00A22ECD" w:rsidRPr="009F0BD0" w:rsidRDefault="00A22ECD" w:rsidP="0015235C">
            <w:pPr>
              <w:jc w:val="center"/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>Participantes</w:t>
            </w:r>
          </w:p>
        </w:tc>
      </w:tr>
      <w:tr w:rsidR="00CC06F0" w:rsidRPr="009F0BD0" w14:paraId="391EF6C1" w14:textId="77777777" w:rsidTr="00625956">
        <w:trPr>
          <w:trHeight w:val="310"/>
        </w:trPr>
        <w:tc>
          <w:tcPr>
            <w:tcW w:w="1251" w:type="pct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CE0C7B2" w14:textId="77777777" w:rsidR="00A22ECD" w:rsidRPr="009F0BD0" w:rsidRDefault="00A22ECD" w:rsidP="00CC06F0">
            <w:pPr>
              <w:rPr>
                <w:rFonts w:cstheme="minorHAnsi"/>
                <w:b/>
                <w:iCs/>
              </w:rPr>
            </w:pPr>
            <w:r w:rsidRPr="009F0BD0">
              <w:rPr>
                <w:rFonts w:cstheme="minorHAnsi"/>
                <w:b/>
                <w:iCs/>
              </w:rPr>
              <w:t>Compañía</w:t>
            </w:r>
          </w:p>
        </w:tc>
        <w:tc>
          <w:tcPr>
            <w:tcW w:w="1513" w:type="pct"/>
            <w:gridSpan w:val="2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659ED73" w14:textId="35E71569" w:rsidR="00A22ECD" w:rsidRPr="009F0BD0" w:rsidRDefault="00A22ECD" w:rsidP="00CC06F0">
            <w:pPr>
              <w:rPr>
                <w:rFonts w:cstheme="minorHAnsi"/>
                <w:b/>
                <w:iCs/>
              </w:rPr>
            </w:pPr>
            <w:r w:rsidRPr="009F0BD0">
              <w:rPr>
                <w:rFonts w:cstheme="minorHAnsi"/>
                <w:b/>
                <w:iCs/>
              </w:rPr>
              <w:t>Nombre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2F7434C" w14:textId="77777777" w:rsidR="00A22ECD" w:rsidRPr="009F0BD0" w:rsidRDefault="00A22ECD" w:rsidP="00CC06F0">
            <w:pPr>
              <w:rPr>
                <w:rFonts w:cstheme="minorHAnsi"/>
                <w:b/>
                <w:iCs/>
              </w:rPr>
            </w:pPr>
            <w:r w:rsidRPr="009F0BD0">
              <w:rPr>
                <w:rFonts w:cstheme="minorHAnsi"/>
                <w:b/>
                <w:iCs/>
              </w:rPr>
              <w:t>Compañía</w:t>
            </w:r>
          </w:p>
        </w:tc>
        <w:tc>
          <w:tcPr>
            <w:tcW w:w="1446" w:type="pct"/>
            <w:gridSpan w:val="2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2DD9160" w14:textId="7D2D26F2" w:rsidR="00A22ECD" w:rsidRPr="009F0BD0" w:rsidRDefault="00A22ECD" w:rsidP="00CC06F0">
            <w:pPr>
              <w:rPr>
                <w:rFonts w:cstheme="minorHAnsi"/>
                <w:b/>
                <w:iCs/>
              </w:rPr>
            </w:pPr>
            <w:r w:rsidRPr="009F0BD0">
              <w:rPr>
                <w:rFonts w:cstheme="minorHAnsi"/>
                <w:b/>
                <w:iCs/>
              </w:rPr>
              <w:t>Nombre</w:t>
            </w:r>
          </w:p>
        </w:tc>
      </w:tr>
      <w:tr w:rsidR="00D872D8" w:rsidRPr="009F0BD0" w14:paraId="313F552D" w14:textId="77777777" w:rsidTr="00625956">
        <w:trPr>
          <w:trHeight w:val="397"/>
        </w:trPr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5628B8" w14:textId="017775AE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Solidaria</w:t>
            </w:r>
          </w:p>
        </w:tc>
        <w:tc>
          <w:tcPr>
            <w:tcW w:w="1513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34CEF9" w14:textId="649E1B70" w:rsidR="00D872D8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Aura Liliana Ortiz,</w:t>
            </w:r>
          </w:p>
          <w:p w14:paraId="1A64CED9" w14:textId="13F5150E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Johana Alejandra Peña</w:t>
            </w:r>
          </w:p>
        </w:tc>
        <w:tc>
          <w:tcPr>
            <w:tcW w:w="79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601EED" w14:textId="77E5740D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La Equidad</w:t>
            </w:r>
          </w:p>
        </w:tc>
        <w:tc>
          <w:tcPr>
            <w:tcW w:w="1446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D6E746" w14:textId="77777777" w:rsidR="00D872D8" w:rsidRDefault="00B20A75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Diana Carolina Martínez,</w:t>
            </w:r>
          </w:p>
          <w:p w14:paraId="0A8F29B2" w14:textId="10C7637E" w:rsidR="00B20A75" w:rsidRPr="009F0BD0" w:rsidRDefault="00B20A75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Leidy Torres </w:t>
            </w:r>
            <w:r w:rsidR="00D5265C">
              <w:rPr>
                <w:rFonts w:cstheme="minorHAnsi"/>
              </w:rPr>
              <w:t>Parra</w:t>
            </w:r>
          </w:p>
        </w:tc>
      </w:tr>
      <w:tr w:rsidR="00D872D8" w:rsidRPr="009F0BD0" w14:paraId="4658DA06" w14:textId="77777777" w:rsidTr="00625956">
        <w:trPr>
          <w:trHeight w:val="397"/>
        </w:trPr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84BBD8" w14:textId="694E7842" w:rsidR="00D872D8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AXA Colpatria</w:t>
            </w:r>
          </w:p>
        </w:tc>
        <w:tc>
          <w:tcPr>
            <w:tcW w:w="1513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26F8B3" w14:textId="7A0129F4" w:rsidR="00D872D8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Liliana Paola Cifuentes</w:t>
            </w:r>
          </w:p>
        </w:tc>
        <w:tc>
          <w:tcPr>
            <w:tcW w:w="79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1FE3D0" w14:textId="22DDE5FD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Previsora</w:t>
            </w:r>
          </w:p>
        </w:tc>
        <w:tc>
          <w:tcPr>
            <w:tcW w:w="1446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7374E8" w14:textId="7F706FAF" w:rsidR="00D872D8" w:rsidRPr="009F0BD0" w:rsidRDefault="00D5265C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Javier Garzón Parroquiano</w:t>
            </w:r>
          </w:p>
        </w:tc>
      </w:tr>
      <w:tr w:rsidR="00D872D8" w:rsidRPr="009F0BD0" w14:paraId="13A95550" w14:textId="77777777" w:rsidTr="00625956">
        <w:trPr>
          <w:trHeight w:val="397"/>
        </w:trPr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B36C12" w14:textId="13EDD175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BBVA</w:t>
            </w:r>
          </w:p>
        </w:tc>
        <w:tc>
          <w:tcPr>
            <w:tcW w:w="1513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45EEBE" w14:textId="1CC1B6A8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Claudia Lizarazo</w:t>
            </w:r>
          </w:p>
        </w:tc>
        <w:tc>
          <w:tcPr>
            <w:tcW w:w="79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E4C0B2" w14:textId="40BBC420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Mapfre</w:t>
            </w:r>
          </w:p>
        </w:tc>
        <w:tc>
          <w:tcPr>
            <w:tcW w:w="144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C1460D" w14:textId="47A79565" w:rsidR="00D872D8" w:rsidRPr="009F0BD0" w:rsidRDefault="00D5265C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Edgar Antonio Ramírez</w:t>
            </w:r>
          </w:p>
        </w:tc>
      </w:tr>
      <w:tr w:rsidR="00D872D8" w:rsidRPr="009F0BD0" w14:paraId="05B9A348" w14:textId="77777777" w:rsidTr="00625956">
        <w:trPr>
          <w:trHeight w:val="397"/>
        </w:trPr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5B6821" w14:textId="79FA22FD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Berkley</w:t>
            </w:r>
          </w:p>
        </w:tc>
        <w:tc>
          <w:tcPr>
            <w:tcW w:w="1513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B6AD28" w14:textId="5717C242" w:rsidR="00D872D8" w:rsidRPr="009F0BD0" w:rsidRDefault="007E3FEC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Hedberg Giovani Espitia</w:t>
            </w:r>
          </w:p>
        </w:tc>
        <w:tc>
          <w:tcPr>
            <w:tcW w:w="79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1D91FA" w14:textId="20136541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SBS</w:t>
            </w:r>
          </w:p>
        </w:tc>
        <w:tc>
          <w:tcPr>
            <w:tcW w:w="144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440A37F" w14:textId="77777777" w:rsidR="00D872D8" w:rsidRDefault="00FD4DB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Liliana González,</w:t>
            </w:r>
          </w:p>
          <w:p w14:paraId="5675F15F" w14:textId="0717FCB8" w:rsidR="00FD4DB8" w:rsidRPr="009F0BD0" w:rsidRDefault="00FD4DB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Samuel Ortiz</w:t>
            </w:r>
          </w:p>
        </w:tc>
      </w:tr>
      <w:tr w:rsidR="00D872D8" w:rsidRPr="009F0BD0" w14:paraId="474F6F3D" w14:textId="77777777" w:rsidTr="00625956">
        <w:trPr>
          <w:trHeight w:val="397"/>
        </w:trPr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736F28" w14:textId="749530D8" w:rsidR="00D872D8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Chubb</w:t>
            </w:r>
          </w:p>
        </w:tc>
        <w:tc>
          <w:tcPr>
            <w:tcW w:w="1513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7C1AAA" w14:textId="353F419D" w:rsidR="00D872D8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Maribel Cobo</w:t>
            </w:r>
          </w:p>
        </w:tc>
        <w:tc>
          <w:tcPr>
            <w:tcW w:w="79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17AA07" w14:textId="26F09067" w:rsidR="00D872D8" w:rsidRPr="009F0BD0" w:rsidRDefault="00D872D8" w:rsidP="00D872D8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Alfa</w:t>
            </w:r>
          </w:p>
        </w:tc>
        <w:tc>
          <w:tcPr>
            <w:tcW w:w="144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7E27FD8" w14:textId="264FDA8B" w:rsidR="00D872D8" w:rsidRPr="009F0BD0" w:rsidRDefault="0079670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Jaime Alejandro Martínez</w:t>
            </w:r>
          </w:p>
        </w:tc>
      </w:tr>
      <w:tr w:rsidR="00D872D8" w:rsidRPr="009F0BD0" w14:paraId="4E86A691" w14:textId="77777777" w:rsidTr="00625956">
        <w:trPr>
          <w:trHeight w:val="397"/>
        </w:trPr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FD2B9C" w14:textId="4A3E57AE" w:rsidR="00D872D8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Confianza</w:t>
            </w:r>
          </w:p>
        </w:tc>
        <w:tc>
          <w:tcPr>
            <w:tcW w:w="1513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7ECEF2" w14:textId="35D2FC9A" w:rsidR="00D872D8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Aura Marcela Garzón</w:t>
            </w:r>
          </w:p>
        </w:tc>
        <w:tc>
          <w:tcPr>
            <w:tcW w:w="79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DD5FA7F" w14:textId="423C637B" w:rsidR="00D872D8" w:rsidRPr="009F0BD0" w:rsidRDefault="00D872D8" w:rsidP="00D872D8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Estado</w:t>
            </w:r>
          </w:p>
        </w:tc>
        <w:tc>
          <w:tcPr>
            <w:tcW w:w="144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4F7B926" w14:textId="57BEF28B" w:rsidR="00D872D8" w:rsidRPr="009F0BD0" w:rsidRDefault="0017617B" w:rsidP="00796708">
            <w:pPr>
              <w:rPr>
                <w:rFonts w:cstheme="minorHAnsi"/>
              </w:rPr>
            </w:pPr>
            <w:r>
              <w:rPr>
                <w:rFonts w:cstheme="minorHAnsi"/>
              </w:rPr>
              <w:t>Bibiana Peña Molano</w:t>
            </w:r>
          </w:p>
        </w:tc>
      </w:tr>
      <w:tr w:rsidR="00D872D8" w:rsidRPr="009F0BD0" w14:paraId="11E32EA9" w14:textId="77777777" w:rsidTr="00625956">
        <w:trPr>
          <w:trHeight w:val="397"/>
        </w:trPr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607F4D" w14:textId="6196BC3D" w:rsidR="00D872D8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Bolívar</w:t>
            </w:r>
          </w:p>
        </w:tc>
        <w:tc>
          <w:tcPr>
            <w:tcW w:w="1513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008145" w14:textId="3E7C0656" w:rsidR="00D872D8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José Moncaleano</w:t>
            </w:r>
          </w:p>
        </w:tc>
        <w:tc>
          <w:tcPr>
            <w:tcW w:w="79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6BF4CE" w14:textId="69F002FD" w:rsidR="00D872D8" w:rsidRPr="009F0BD0" w:rsidRDefault="00D872D8" w:rsidP="00D872D8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Sura</w:t>
            </w:r>
          </w:p>
        </w:tc>
        <w:tc>
          <w:tcPr>
            <w:tcW w:w="144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B9B5A46" w14:textId="72080A6B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José Leonardo González</w:t>
            </w:r>
          </w:p>
        </w:tc>
      </w:tr>
      <w:tr w:rsidR="00D872D8" w:rsidRPr="009F0BD0" w14:paraId="2C8719CA" w14:textId="77777777" w:rsidTr="00625956">
        <w:trPr>
          <w:trHeight w:val="397"/>
        </w:trPr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3AA9D0" w14:textId="6B73E562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Mundial</w:t>
            </w:r>
          </w:p>
        </w:tc>
        <w:tc>
          <w:tcPr>
            <w:tcW w:w="1513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9182E6" w14:textId="181BC85E" w:rsidR="00D872D8" w:rsidRPr="009F0BD0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Dayana Barrios</w:t>
            </w:r>
          </w:p>
        </w:tc>
        <w:tc>
          <w:tcPr>
            <w:tcW w:w="79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57B8CE" w14:textId="2E127E6C" w:rsidR="00D872D8" w:rsidRPr="009F0BD0" w:rsidRDefault="00D872D8" w:rsidP="00D872D8">
            <w:pPr>
              <w:rPr>
                <w:rFonts w:cstheme="minorHAnsi"/>
              </w:rPr>
            </w:pPr>
            <w:proofErr w:type="spellStart"/>
            <w:r w:rsidRPr="009F0BD0">
              <w:rPr>
                <w:rFonts w:cstheme="minorHAnsi"/>
              </w:rPr>
              <w:t>Zurich</w:t>
            </w:r>
            <w:proofErr w:type="spellEnd"/>
          </w:p>
        </w:tc>
        <w:tc>
          <w:tcPr>
            <w:tcW w:w="1446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596512" w14:textId="602C7B2A" w:rsidR="00D872D8" w:rsidRPr="009F0BD0" w:rsidRDefault="0017617B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William López</w:t>
            </w:r>
          </w:p>
        </w:tc>
      </w:tr>
      <w:tr w:rsidR="00D872D8" w:rsidRPr="009F0BD0" w14:paraId="234F47DC" w14:textId="77777777" w:rsidTr="00625956">
        <w:trPr>
          <w:trHeight w:val="397"/>
        </w:trPr>
        <w:tc>
          <w:tcPr>
            <w:tcW w:w="125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2FFAE8" w14:textId="297977E2" w:rsidR="00D872D8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HDI/Liberty</w:t>
            </w:r>
          </w:p>
        </w:tc>
        <w:tc>
          <w:tcPr>
            <w:tcW w:w="1513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B97178" w14:textId="33F8DF9C" w:rsidR="00D872D8" w:rsidRDefault="00D872D8" w:rsidP="00D872D8">
            <w:pPr>
              <w:rPr>
                <w:rFonts w:cstheme="minorHAnsi"/>
              </w:rPr>
            </w:pPr>
            <w:r>
              <w:rPr>
                <w:rFonts w:cstheme="minorHAnsi"/>
              </w:rPr>
              <w:t>Adriana Callejas</w:t>
            </w:r>
          </w:p>
        </w:tc>
        <w:tc>
          <w:tcPr>
            <w:tcW w:w="79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42E49B" w14:textId="77777777" w:rsidR="00D872D8" w:rsidRPr="009F0BD0" w:rsidRDefault="00D872D8" w:rsidP="00D872D8">
            <w:pPr>
              <w:rPr>
                <w:rFonts w:cstheme="minorHAnsi"/>
              </w:rPr>
            </w:pPr>
          </w:p>
        </w:tc>
        <w:tc>
          <w:tcPr>
            <w:tcW w:w="1446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48EA3F" w14:textId="77777777" w:rsidR="00D872D8" w:rsidRDefault="00D872D8" w:rsidP="00D872D8">
            <w:pPr>
              <w:rPr>
                <w:rFonts w:cstheme="minorHAnsi"/>
              </w:rPr>
            </w:pPr>
          </w:p>
        </w:tc>
      </w:tr>
      <w:tr w:rsidR="00D872D8" w:rsidRPr="009F0BD0" w14:paraId="4D8298B4" w14:textId="77777777" w:rsidTr="00625956">
        <w:trPr>
          <w:trHeight w:val="370"/>
        </w:trPr>
        <w:tc>
          <w:tcPr>
            <w:tcW w:w="5000" w:type="pct"/>
            <w:gridSpan w:val="6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CA9E9FE" w14:textId="4AFBD06B" w:rsidR="00D872D8" w:rsidRPr="009F0BD0" w:rsidRDefault="00D872D8" w:rsidP="00D872D8">
            <w:pPr>
              <w:jc w:val="center"/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>Asistentes Fasecolda</w:t>
            </w:r>
          </w:p>
        </w:tc>
      </w:tr>
      <w:tr w:rsidR="00D872D8" w:rsidRPr="009F0BD0" w14:paraId="1C154AA1" w14:textId="77777777" w:rsidTr="00625956">
        <w:trPr>
          <w:trHeight w:val="397"/>
        </w:trPr>
        <w:tc>
          <w:tcPr>
            <w:tcW w:w="2764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21EE57" w14:textId="5B71314B" w:rsidR="00D872D8" w:rsidRPr="009F0BD0" w:rsidRDefault="00D872D8" w:rsidP="00D872D8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Director de la Cámara Técnica de Transporte</w:t>
            </w:r>
          </w:p>
        </w:tc>
        <w:tc>
          <w:tcPr>
            <w:tcW w:w="2236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C1638F" w14:textId="0245C9ED" w:rsidR="00D872D8" w:rsidRPr="009F0BD0" w:rsidRDefault="00D872D8" w:rsidP="00D872D8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Jasson Cruz</w:t>
            </w:r>
          </w:p>
        </w:tc>
      </w:tr>
      <w:tr w:rsidR="00D872D8" w:rsidRPr="009F0BD0" w14:paraId="1416657F" w14:textId="77777777" w:rsidTr="00625956">
        <w:trPr>
          <w:trHeight w:val="397"/>
        </w:trPr>
        <w:tc>
          <w:tcPr>
            <w:tcW w:w="2764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400196" w14:textId="7DBFFB66" w:rsidR="00D872D8" w:rsidRPr="009F0BD0" w:rsidRDefault="00D872D8" w:rsidP="00D872D8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 xml:space="preserve">Subdirector de la Cámara Técnica de Transporte </w:t>
            </w:r>
          </w:p>
        </w:tc>
        <w:tc>
          <w:tcPr>
            <w:tcW w:w="2236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89D0A6" w14:textId="0EBFD4C5" w:rsidR="00D872D8" w:rsidRPr="009F0BD0" w:rsidRDefault="00D872D8" w:rsidP="00D872D8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Daniel Suárez Mayorga</w:t>
            </w:r>
          </w:p>
        </w:tc>
      </w:tr>
      <w:tr w:rsidR="00D872D8" w:rsidRPr="009F0BD0" w14:paraId="1BC52B5D" w14:textId="77777777" w:rsidTr="00625956">
        <w:trPr>
          <w:trHeight w:val="397"/>
        </w:trPr>
        <w:tc>
          <w:tcPr>
            <w:tcW w:w="2764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EC8D87" w14:textId="26EB868A" w:rsidR="00D872D8" w:rsidRPr="009F0BD0" w:rsidRDefault="00D872D8" w:rsidP="00D872D8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Profesional de la Cámara Técnica de Transporte</w:t>
            </w:r>
          </w:p>
        </w:tc>
        <w:tc>
          <w:tcPr>
            <w:tcW w:w="2236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FE4C63" w14:textId="7ADCD9AE" w:rsidR="00D872D8" w:rsidRPr="009F0BD0" w:rsidRDefault="00D872D8" w:rsidP="00D872D8">
            <w:pPr>
              <w:rPr>
                <w:rFonts w:cstheme="minorHAnsi"/>
              </w:rPr>
            </w:pPr>
            <w:r w:rsidRPr="009F0BD0">
              <w:rPr>
                <w:rFonts w:cstheme="minorHAnsi"/>
              </w:rPr>
              <w:t>Sofía Canencio Salas</w:t>
            </w:r>
          </w:p>
        </w:tc>
      </w:tr>
      <w:tr w:rsidR="00D872D8" w:rsidRPr="009F0BD0" w14:paraId="694D6A60" w14:textId="77777777" w:rsidTr="00625956">
        <w:trPr>
          <w:trHeight w:val="338"/>
        </w:trPr>
        <w:tc>
          <w:tcPr>
            <w:tcW w:w="5000" w:type="pct"/>
            <w:gridSpan w:val="6"/>
            <w:tcBorders>
              <w:top w:val="single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14:paraId="153D3CAD" w14:textId="5C5965BB" w:rsidR="00D872D8" w:rsidRPr="009F0BD0" w:rsidRDefault="00D872D8" w:rsidP="00D872D8">
            <w:pPr>
              <w:jc w:val="center"/>
              <w:rPr>
                <w:rFonts w:cstheme="minorHAnsi"/>
              </w:rPr>
            </w:pPr>
            <w:r w:rsidRPr="009F0BD0">
              <w:rPr>
                <w:rFonts w:cstheme="minorHAnsi"/>
                <w:b/>
              </w:rPr>
              <w:t xml:space="preserve">Desarrollo de la </w:t>
            </w:r>
            <w:r w:rsidR="009B46D4">
              <w:rPr>
                <w:rFonts w:cstheme="minorHAnsi"/>
                <w:b/>
              </w:rPr>
              <w:t>r</w:t>
            </w:r>
            <w:r w:rsidRPr="009F0BD0">
              <w:rPr>
                <w:rFonts w:cstheme="minorHAnsi"/>
                <w:b/>
              </w:rPr>
              <w:t>eunión</w:t>
            </w:r>
          </w:p>
        </w:tc>
      </w:tr>
      <w:tr w:rsidR="00D872D8" w:rsidRPr="009F0BD0" w14:paraId="0582E55D" w14:textId="77777777" w:rsidTr="00625956">
        <w:trPr>
          <w:trHeight w:val="338"/>
        </w:trPr>
        <w:tc>
          <w:tcPr>
            <w:tcW w:w="5000" w:type="pct"/>
            <w:gridSpan w:val="6"/>
            <w:tcBorders>
              <w:top w:val="single" w:sz="4" w:space="0" w:color="auto"/>
              <w:bottom w:val="dotted" w:sz="4" w:space="0" w:color="auto"/>
            </w:tcBorders>
            <w:shd w:val="clear" w:color="auto" w:fill="D9D9D9" w:themeFill="background1" w:themeFillShade="D9"/>
            <w:vAlign w:val="center"/>
          </w:tcPr>
          <w:p w14:paraId="2CB3B712" w14:textId="404BEF9C" w:rsidR="00D872D8" w:rsidRPr="00F340D7" w:rsidRDefault="00D872D8" w:rsidP="00D872D8">
            <w:pPr>
              <w:pStyle w:val="Prrafodelista"/>
              <w:numPr>
                <w:ilvl w:val="0"/>
                <w:numId w:val="18"/>
              </w:numPr>
              <w:rPr>
                <w:rFonts w:cstheme="minorHAnsi"/>
                <w:b/>
                <w:bCs/>
              </w:rPr>
            </w:pPr>
            <w:r w:rsidRPr="00F340D7">
              <w:rPr>
                <w:rFonts w:cstheme="minorHAnsi"/>
                <w:b/>
                <w:bCs/>
              </w:rPr>
              <w:t>Verificación del quórum y aprobación del acta anterior</w:t>
            </w:r>
          </w:p>
        </w:tc>
      </w:tr>
      <w:tr w:rsidR="00D872D8" w:rsidRPr="009F0BD0" w14:paraId="4BE4B0A1" w14:textId="77777777" w:rsidTr="00625956">
        <w:trPr>
          <w:trHeight w:val="37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4F721" w14:textId="77777777" w:rsidR="00AA2540" w:rsidRDefault="00AA2540" w:rsidP="00D872D8">
            <w:pPr>
              <w:ind w:right="229"/>
              <w:jc w:val="both"/>
              <w:rPr>
                <w:rFonts w:cstheme="minorHAnsi"/>
              </w:rPr>
            </w:pPr>
          </w:p>
          <w:p w14:paraId="35AE1A45" w14:textId="25763611" w:rsidR="00D872D8" w:rsidRPr="009F0BD0" w:rsidRDefault="00D872D8" w:rsidP="00D872D8">
            <w:pPr>
              <w:ind w:right="229"/>
              <w:jc w:val="both"/>
              <w:rPr>
                <w:rFonts w:cstheme="minorHAnsi"/>
              </w:rPr>
            </w:pPr>
            <w:r w:rsidRPr="009F0BD0">
              <w:rPr>
                <w:rFonts w:cstheme="minorHAnsi"/>
              </w:rPr>
              <w:t xml:space="preserve">Jasson Cruz, director de la Cámara Técnica de Transporte, inicia la sesión a las 8:00 am. Daniel Suárez, subdirector de la Cámara Técnica de Transporte, confirma que con las compañías participantes se puede continuar.  Luego, se somete a aprobación el acta del mes de </w:t>
            </w:r>
            <w:r w:rsidR="00E511A1">
              <w:rPr>
                <w:rFonts w:cstheme="minorHAnsi"/>
              </w:rPr>
              <w:t>octubre</w:t>
            </w:r>
            <w:r w:rsidRPr="009F0BD0">
              <w:rPr>
                <w:rFonts w:cstheme="minorHAnsi"/>
              </w:rPr>
              <w:t>. El acta es aprobada. Posteriormente, el director de la cámara presenta el orden del día.</w:t>
            </w:r>
          </w:p>
          <w:p w14:paraId="67FC0F52" w14:textId="40359956" w:rsidR="00D872D8" w:rsidRPr="009F0BD0" w:rsidRDefault="00D872D8" w:rsidP="00D872D8">
            <w:pPr>
              <w:rPr>
                <w:rFonts w:cstheme="minorHAnsi"/>
                <w:b/>
              </w:rPr>
            </w:pPr>
          </w:p>
        </w:tc>
      </w:tr>
      <w:tr w:rsidR="00D872D8" w:rsidRPr="009F0BD0" w14:paraId="39DA5B77" w14:textId="77777777" w:rsidTr="00625956">
        <w:trPr>
          <w:trHeight w:val="37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4A35AAC" w14:textId="3DA6210D" w:rsidR="00D872D8" w:rsidRPr="00F340D7" w:rsidRDefault="00D872D8" w:rsidP="00D872D8">
            <w:pPr>
              <w:pStyle w:val="Prrafodelista"/>
              <w:numPr>
                <w:ilvl w:val="0"/>
                <w:numId w:val="18"/>
              </w:numPr>
              <w:jc w:val="both"/>
              <w:rPr>
                <w:rFonts w:cstheme="minorHAnsi"/>
                <w:b/>
                <w:bCs/>
              </w:rPr>
            </w:pPr>
            <w:r w:rsidRPr="00F340D7">
              <w:rPr>
                <w:rFonts w:cstheme="minorHAnsi"/>
                <w:b/>
                <w:bCs/>
              </w:rPr>
              <w:t>Libreta de asistencia</w:t>
            </w:r>
          </w:p>
        </w:tc>
      </w:tr>
      <w:tr w:rsidR="00D872D8" w:rsidRPr="009F0BD0" w14:paraId="4731FC2E" w14:textId="77777777" w:rsidTr="00625956">
        <w:trPr>
          <w:trHeight w:val="107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29A86" w14:textId="73E7FA31" w:rsidR="00D872D8" w:rsidRPr="009F0BD0" w:rsidRDefault="00D872D8" w:rsidP="00D872D8">
            <w:pPr>
              <w:ind w:right="49"/>
              <w:rPr>
                <w:rFonts w:cstheme="minorHAnsi"/>
              </w:rPr>
            </w:pPr>
            <w:r w:rsidRPr="009F0BD0">
              <w:rPr>
                <w:rFonts w:cstheme="minorHAnsi"/>
              </w:rPr>
              <w:t xml:space="preserve">Jasson Cruz, director de la Cámara Técnica de Transporte, presenta la libreta de asistencia de las Cámaras de Transporte realizadas a lo largo del 2024. </w:t>
            </w:r>
          </w:p>
          <w:p w14:paraId="2972D315" w14:textId="620A9ED5" w:rsidR="00D872D8" w:rsidRPr="009F0BD0" w:rsidRDefault="00335325" w:rsidP="004F1F09">
            <w:pPr>
              <w:ind w:right="49"/>
              <w:jc w:val="center"/>
              <w:rPr>
                <w:rFonts w:cstheme="minorHAnsi"/>
              </w:rPr>
            </w:pPr>
            <w:r w:rsidRPr="00335325">
              <w:rPr>
                <w:rFonts w:cstheme="minorHAnsi"/>
                <w:noProof/>
              </w:rPr>
              <w:lastRenderedPageBreak/>
              <w:drawing>
                <wp:inline distT="0" distB="0" distL="0" distR="0" wp14:anchorId="0B9E5A6C" wp14:editId="616B2298">
                  <wp:extent cx="5494699" cy="2552132"/>
                  <wp:effectExtent l="0" t="0" r="0" b="635"/>
                  <wp:docPr id="9750461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504618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9309" cy="2554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75AB1C" w14:textId="6C95A9C2" w:rsidR="00D872D8" w:rsidRPr="009F0BD0" w:rsidRDefault="00D872D8" w:rsidP="00D872D8">
            <w:pPr>
              <w:ind w:right="49"/>
              <w:jc w:val="center"/>
              <w:rPr>
                <w:rFonts w:cstheme="minorHAnsi"/>
              </w:rPr>
            </w:pPr>
            <w:r w:rsidRPr="009F0BD0">
              <w:rPr>
                <w:rFonts w:cstheme="minorHAnsi"/>
                <w:noProof/>
              </w:rPr>
              <w:drawing>
                <wp:anchor distT="0" distB="0" distL="114300" distR="114300" simplePos="0" relativeHeight="251684864" behindDoc="0" locked="0" layoutInCell="1" allowOverlap="1" wp14:anchorId="20FC10B6" wp14:editId="7875DD57">
                  <wp:simplePos x="0" y="0"/>
                  <wp:positionH relativeFrom="column">
                    <wp:posOffset>7919720</wp:posOffset>
                  </wp:positionH>
                  <wp:positionV relativeFrom="paragraph">
                    <wp:posOffset>1536700</wp:posOffset>
                  </wp:positionV>
                  <wp:extent cx="2305050" cy="2011680"/>
                  <wp:effectExtent l="0" t="0" r="0" b="0"/>
                  <wp:wrapNone/>
                  <wp:docPr id="4" name="Imagen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486EEB3-56F6-DA49-716A-42ED8DA0052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table">
                            <a:extLst>
                              <a:ext uri="{FF2B5EF4-FFF2-40B4-BE49-F238E27FC236}">
                                <a16:creationId xmlns:a16="http://schemas.microsoft.com/office/drawing/2014/main" id="{1486EEB3-56F6-DA49-716A-42ED8DA0052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201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D872D8" w:rsidRPr="009F0BD0" w14:paraId="7EBF8651" w14:textId="77777777" w:rsidTr="00625956">
        <w:trPr>
          <w:trHeight w:val="3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EBF5F80" w14:textId="2106AE81" w:rsidR="00D872D8" w:rsidRPr="007627A1" w:rsidRDefault="000A0048" w:rsidP="00D872D8">
            <w:pPr>
              <w:pStyle w:val="Prrafodelista"/>
              <w:numPr>
                <w:ilvl w:val="0"/>
                <w:numId w:val="18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lastRenderedPageBreak/>
              <w:t xml:space="preserve">Charla académica </w:t>
            </w:r>
            <w:proofErr w:type="spellStart"/>
            <w:r>
              <w:rPr>
                <w:rFonts w:cstheme="minorHAnsi"/>
                <w:b/>
                <w:bCs/>
              </w:rPr>
              <w:t>Colfecar</w:t>
            </w:r>
            <w:proofErr w:type="spellEnd"/>
          </w:p>
        </w:tc>
      </w:tr>
      <w:tr w:rsidR="00D872D8" w:rsidRPr="009F0BD0" w14:paraId="446879B3" w14:textId="77777777" w:rsidTr="00625956">
        <w:tblPrEx>
          <w:tblCellMar>
            <w:left w:w="70" w:type="dxa"/>
            <w:right w:w="70" w:type="dxa"/>
          </w:tblCellMar>
        </w:tblPrEx>
        <w:trPr>
          <w:trHeight w:val="107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E4590" w14:textId="77777777" w:rsidR="00D872D8" w:rsidRPr="00112E94" w:rsidRDefault="00D872D8" w:rsidP="00D872D8">
            <w:pPr>
              <w:rPr>
                <w:rFonts w:cstheme="minorHAnsi"/>
                <w:b/>
                <w:bCs/>
              </w:rPr>
            </w:pPr>
          </w:p>
          <w:p w14:paraId="466B4485" w14:textId="0D8996C9" w:rsidR="00D872D8" w:rsidRPr="00112E94" w:rsidRDefault="00D872D8" w:rsidP="00EF6714">
            <w:pPr>
              <w:jc w:val="both"/>
              <w:rPr>
                <w:rFonts w:eastAsia="Times New Roman" w:cstheme="minorHAnsi"/>
                <w:bCs/>
                <w:lang w:val="es-MX"/>
              </w:rPr>
            </w:pPr>
            <w:r w:rsidRPr="00112E94">
              <w:rPr>
                <w:rFonts w:eastAsia="Times New Roman" w:cstheme="minorHAnsi"/>
                <w:bCs/>
                <w:lang w:val="es-MX"/>
              </w:rPr>
              <w:t>La charla académica está a cargo de</w:t>
            </w:r>
            <w:r w:rsidR="00335325">
              <w:rPr>
                <w:rFonts w:eastAsia="Times New Roman" w:cstheme="minorHAnsi"/>
                <w:bCs/>
                <w:lang w:val="es-MX"/>
              </w:rPr>
              <w:t xml:space="preserve"> </w:t>
            </w:r>
            <w:r w:rsidR="004F43B4">
              <w:rPr>
                <w:rFonts w:eastAsia="Times New Roman" w:cstheme="minorHAnsi"/>
                <w:bCs/>
                <w:lang w:val="es-MX"/>
              </w:rPr>
              <w:t>Johan Montealegre</w:t>
            </w:r>
            <w:r w:rsidRPr="00112E94">
              <w:rPr>
                <w:rFonts w:eastAsia="Times New Roman" w:cstheme="minorHAnsi"/>
                <w:bCs/>
                <w:lang w:val="es-MX"/>
              </w:rPr>
              <w:t xml:space="preserve">, </w:t>
            </w:r>
            <w:r w:rsidR="004F43B4">
              <w:rPr>
                <w:rFonts w:eastAsia="Times New Roman" w:cstheme="minorHAnsi"/>
                <w:bCs/>
                <w:lang w:val="es-MX"/>
              </w:rPr>
              <w:t xml:space="preserve">director de Asuntos Económicos en </w:t>
            </w:r>
            <w:proofErr w:type="spellStart"/>
            <w:r w:rsidR="004F43B4">
              <w:rPr>
                <w:rFonts w:eastAsia="Times New Roman" w:cstheme="minorHAnsi"/>
                <w:bCs/>
                <w:lang w:val="es-MX"/>
              </w:rPr>
              <w:t>Colfecar</w:t>
            </w:r>
            <w:proofErr w:type="spellEnd"/>
            <w:r w:rsidRPr="00112E94">
              <w:rPr>
                <w:rFonts w:eastAsia="Times New Roman" w:cstheme="minorHAnsi"/>
                <w:bCs/>
                <w:lang w:val="es-MX"/>
              </w:rPr>
              <w:t xml:space="preserve">, </w:t>
            </w:r>
            <w:r w:rsidR="00AA2540">
              <w:rPr>
                <w:rFonts w:eastAsia="Times New Roman" w:cstheme="minorHAnsi"/>
                <w:bCs/>
                <w:lang w:val="es-MX"/>
              </w:rPr>
              <w:t>ingeniero industrial de la Universidad Católica</w:t>
            </w:r>
            <w:r w:rsidR="00146015">
              <w:rPr>
                <w:rFonts w:eastAsia="Times New Roman" w:cstheme="minorHAnsi"/>
                <w:bCs/>
                <w:lang w:val="es-MX"/>
              </w:rPr>
              <w:t xml:space="preserve"> de Colombia, con especialización en Econometría del Externado y maestría en Economía Aplicada de la Universidad Austral </w:t>
            </w:r>
            <w:r w:rsidR="00F809B8">
              <w:rPr>
                <w:rFonts w:eastAsia="Times New Roman" w:cstheme="minorHAnsi"/>
                <w:bCs/>
                <w:lang w:val="es-MX"/>
              </w:rPr>
              <w:t>en Argentina.</w:t>
            </w:r>
          </w:p>
          <w:p w14:paraId="452EB980" w14:textId="77777777" w:rsidR="00D872D8" w:rsidRPr="00112E94" w:rsidRDefault="00D872D8" w:rsidP="00D872D8">
            <w:pPr>
              <w:jc w:val="both"/>
              <w:rPr>
                <w:rFonts w:cstheme="minorHAnsi"/>
                <w:lang w:val="es-MX"/>
              </w:rPr>
            </w:pPr>
          </w:p>
          <w:p w14:paraId="4865E68F" w14:textId="72E82BC8" w:rsidR="00D872D8" w:rsidRPr="007D57FA" w:rsidRDefault="00D872D8" w:rsidP="00D872D8">
            <w:pPr>
              <w:rPr>
                <w:rFonts w:eastAsia="Times New Roman" w:cstheme="minorHAnsi"/>
                <w:b/>
                <w:lang w:val="es-MX"/>
              </w:rPr>
            </w:pPr>
            <w:r w:rsidRPr="00112E94">
              <w:rPr>
                <w:rFonts w:eastAsia="Times New Roman" w:cstheme="minorHAnsi"/>
                <w:b/>
                <w:lang w:val="es-MX"/>
              </w:rPr>
              <w:t xml:space="preserve">Mensajes </w:t>
            </w:r>
            <w:r>
              <w:rPr>
                <w:rFonts w:eastAsia="Times New Roman" w:cstheme="minorHAnsi"/>
                <w:b/>
                <w:lang w:val="es-MX"/>
              </w:rPr>
              <w:t>p</w:t>
            </w:r>
            <w:r w:rsidRPr="00112E94">
              <w:rPr>
                <w:rFonts w:eastAsia="Times New Roman" w:cstheme="minorHAnsi"/>
                <w:b/>
                <w:lang w:val="es-MX"/>
              </w:rPr>
              <w:t>rincipales</w:t>
            </w:r>
            <w:r>
              <w:rPr>
                <w:rFonts w:eastAsia="Times New Roman" w:cstheme="minorHAnsi"/>
                <w:b/>
                <w:lang w:val="es-MX"/>
              </w:rPr>
              <w:t>.</w:t>
            </w:r>
          </w:p>
          <w:p w14:paraId="645DDE92" w14:textId="30922FAC" w:rsidR="00D872D8" w:rsidRDefault="00AB4201" w:rsidP="001B2DEF">
            <w:p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proofErr w:type="spellStart"/>
            <w:r>
              <w:rPr>
                <w:rFonts w:cstheme="minorHAnsi"/>
              </w:rPr>
              <w:t>Colfecar</w:t>
            </w:r>
            <w:proofErr w:type="spellEnd"/>
            <w:r>
              <w:rPr>
                <w:rFonts w:cstheme="minorHAnsi"/>
              </w:rPr>
              <w:t xml:space="preserve"> es el gremio </w:t>
            </w:r>
            <w:r w:rsidR="00014081">
              <w:rPr>
                <w:rFonts w:cstheme="minorHAnsi"/>
              </w:rPr>
              <w:t xml:space="preserve">que representa al transporte de carga en Colombia. </w:t>
            </w:r>
            <w:r w:rsidR="00C23704">
              <w:rPr>
                <w:rFonts w:cstheme="minorHAnsi"/>
              </w:rPr>
              <w:t xml:space="preserve">Sus afiliados </w:t>
            </w:r>
            <w:r w:rsidR="006E2842">
              <w:rPr>
                <w:rFonts w:cstheme="minorHAnsi"/>
              </w:rPr>
              <w:t xml:space="preserve">transportan más del 80% de </w:t>
            </w:r>
            <w:r w:rsidR="00B87904">
              <w:rPr>
                <w:rFonts w:cstheme="minorHAnsi"/>
              </w:rPr>
              <w:t xml:space="preserve">la </w:t>
            </w:r>
            <w:r w:rsidR="006E2842">
              <w:rPr>
                <w:rFonts w:cstheme="minorHAnsi"/>
              </w:rPr>
              <w:t xml:space="preserve">carga del país, por lo cual son uno de los gremios más importantes </w:t>
            </w:r>
            <w:r w:rsidR="00C535F2">
              <w:rPr>
                <w:rFonts w:cstheme="minorHAnsi"/>
              </w:rPr>
              <w:t>a nivel nacional</w:t>
            </w:r>
            <w:r w:rsidR="006E2842">
              <w:rPr>
                <w:rFonts w:cstheme="minorHAnsi"/>
              </w:rPr>
              <w:t>.</w:t>
            </w:r>
            <w:r w:rsidR="00693785">
              <w:rPr>
                <w:rFonts w:cstheme="minorHAnsi"/>
              </w:rPr>
              <w:t xml:space="preserve"> Se abordaron los temas de desempeño del sector de transporte de car</w:t>
            </w:r>
            <w:r w:rsidR="00B87904">
              <w:rPr>
                <w:rFonts w:cstheme="minorHAnsi"/>
              </w:rPr>
              <w:t>g</w:t>
            </w:r>
            <w:r w:rsidR="00693785">
              <w:rPr>
                <w:rFonts w:cstheme="minorHAnsi"/>
              </w:rPr>
              <w:t>a, coyuntura, y riesgos a futuro.</w:t>
            </w:r>
          </w:p>
          <w:p w14:paraId="1C4CEC29" w14:textId="78BB1AB9" w:rsidR="007C38ED" w:rsidRDefault="00C535F2" w:rsidP="00266307">
            <w:pPr>
              <w:pStyle w:val="Prrafodelista"/>
              <w:numPr>
                <w:ilvl w:val="0"/>
                <w:numId w:val="26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 w:rsidRPr="00266307">
              <w:rPr>
                <w:rFonts w:cstheme="minorHAnsi"/>
                <w:b/>
                <w:bCs/>
              </w:rPr>
              <w:t>Desempeño del sector</w:t>
            </w:r>
          </w:p>
          <w:p w14:paraId="1DA983CB" w14:textId="77777777" w:rsidR="001B06D4" w:rsidRDefault="001B06D4" w:rsidP="001B06D4">
            <w:pPr>
              <w:pStyle w:val="Prrafodelista"/>
              <w:shd w:val="clear" w:color="auto" w:fill="FFFFFF"/>
              <w:spacing w:before="100" w:beforeAutospacing="1" w:after="100" w:afterAutospacing="1"/>
              <w:ind w:left="1080"/>
              <w:jc w:val="both"/>
              <w:rPr>
                <w:rFonts w:cstheme="minorHAnsi"/>
                <w:b/>
                <w:bCs/>
              </w:rPr>
            </w:pPr>
          </w:p>
          <w:p w14:paraId="6122C5CA" w14:textId="0CB67E28" w:rsidR="00266307" w:rsidRPr="004969B5" w:rsidRDefault="00534B2E" w:rsidP="00266307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 xml:space="preserve">El sector de transporte de carga aporta </w:t>
            </w:r>
            <w:r w:rsidR="0029556A">
              <w:rPr>
                <w:rFonts w:cstheme="minorHAnsi"/>
              </w:rPr>
              <w:t>5% del PIB, y el 97% de la carga se transporta por carretera.</w:t>
            </w:r>
            <w:r w:rsidR="004969B5">
              <w:rPr>
                <w:rFonts w:cstheme="minorHAnsi"/>
              </w:rPr>
              <w:t xml:space="preserve"> </w:t>
            </w:r>
            <w:r w:rsidR="0029556A">
              <w:rPr>
                <w:rFonts w:cstheme="minorHAnsi"/>
              </w:rPr>
              <w:t>Esta actividad es intensiva en capital humano, por lo cual genera</w:t>
            </w:r>
            <w:r w:rsidR="00A03895">
              <w:rPr>
                <w:rFonts w:cstheme="minorHAnsi"/>
              </w:rPr>
              <w:t xml:space="preserve"> 7% del empleo en el país. Además, el sector cuenta con la característica de ser transversal en la economía y estar presente </w:t>
            </w:r>
            <w:r w:rsidR="00B9126F">
              <w:rPr>
                <w:rFonts w:cstheme="minorHAnsi"/>
              </w:rPr>
              <w:t xml:space="preserve">en </w:t>
            </w:r>
            <w:r w:rsidR="00A03895">
              <w:rPr>
                <w:rFonts w:cstheme="minorHAnsi"/>
              </w:rPr>
              <w:t xml:space="preserve">el </w:t>
            </w:r>
            <w:r w:rsidR="004969B5">
              <w:rPr>
                <w:rFonts w:cstheme="minorHAnsi"/>
              </w:rPr>
              <w:t xml:space="preserve">89% de las actividades económicas. </w:t>
            </w:r>
          </w:p>
          <w:p w14:paraId="39A3D50A" w14:textId="48F7FEDC" w:rsidR="004969B5" w:rsidRPr="00E4547E" w:rsidRDefault="004969B5" w:rsidP="00266307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>En el mercado hay más de 4.400</w:t>
            </w:r>
            <w:r w:rsidR="00320B21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empresas habilitadas para prestar servicio. Sin embargo, este es un sector con alta informalidad, donde solo la mitad de las empresas reporta</w:t>
            </w:r>
            <w:r w:rsidR="005473DE">
              <w:rPr>
                <w:rFonts w:cstheme="minorHAnsi"/>
              </w:rPr>
              <w:t xml:space="preserve"> información</w:t>
            </w:r>
            <w:r>
              <w:rPr>
                <w:rFonts w:cstheme="minorHAnsi"/>
              </w:rPr>
              <w:t>.</w:t>
            </w:r>
          </w:p>
          <w:p w14:paraId="54ABB6C9" w14:textId="2DC35266" w:rsidR="00E4547E" w:rsidRPr="00E4547E" w:rsidRDefault="00E4547E" w:rsidP="00266307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 xml:space="preserve">El sector cuenta con la segunda flota más antigua de la región, lo cual </w:t>
            </w:r>
            <w:r w:rsidR="005473DE">
              <w:rPr>
                <w:rFonts w:cstheme="minorHAnsi"/>
              </w:rPr>
              <w:t>implica un</w:t>
            </w:r>
            <w:r>
              <w:rPr>
                <w:rFonts w:cstheme="minorHAnsi"/>
              </w:rPr>
              <w:t xml:space="preserve"> riesgo muy alto.</w:t>
            </w:r>
          </w:p>
          <w:p w14:paraId="2D607632" w14:textId="2A12D36E" w:rsidR="00E4547E" w:rsidRPr="00320B21" w:rsidRDefault="00E4547E" w:rsidP="00266307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>Según un estudio de expectativas económicas realizado</w:t>
            </w:r>
            <w:r w:rsidR="00D866CA">
              <w:rPr>
                <w:rFonts w:cstheme="minorHAnsi"/>
              </w:rPr>
              <w:t xml:space="preserve"> por </w:t>
            </w:r>
            <w:proofErr w:type="spellStart"/>
            <w:r w:rsidR="00D866CA">
              <w:rPr>
                <w:rFonts w:cstheme="minorHAnsi"/>
              </w:rPr>
              <w:t>Colfecar</w:t>
            </w:r>
            <w:proofErr w:type="spellEnd"/>
            <w:r w:rsidR="00D866CA">
              <w:rPr>
                <w:rFonts w:cstheme="minorHAnsi"/>
              </w:rPr>
              <w:t xml:space="preserve">, en los últimos </w:t>
            </w:r>
            <w:r w:rsidR="008D3309">
              <w:rPr>
                <w:rFonts w:cstheme="minorHAnsi"/>
              </w:rPr>
              <w:t>3 años el pesimismo</w:t>
            </w:r>
            <w:r w:rsidR="00882A72">
              <w:rPr>
                <w:rFonts w:cstheme="minorHAnsi"/>
              </w:rPr>
              <w:t xml:space="preserve"> entre empresarios</w:t>
            </w:r>
            <w:r w:rsidR="008D3309">
              <w:rPr>
                <w:rFonts w:cstheme="minorHAnsi"/>
              </w:rPr>
              <w:t xml:space="preserve"> </w:t>
            </w:r>
            <w:r w:rsidR="006C009A">
              <w:rPr>
                <w:rFonts w:cstheme="minorHAnsi"/>
              </w:rPr>
              <w:t xml:space="preserve">ha incrementado en temas de economía, seguridad e incertidumbre. Y más del 40% de las empresas </w:t>
            </w:r>
            <w:r w:rsidR="004E27B4">
              <w:rPr>
                <w:rFonts w:cstheme="minorHAnsi"/>
              </w:rPr>
              <w:t xml:space="preserve">pronostica deterioro en el sector, </w:t>
            </w:r>
            <w:r w:rsidR="00882A72">
              <w:rPr>
                <w:rFonts w:cstheme="minorHAnsi"/>
              </w:rPr>
              <w:t xml:space="preserve">respondiendo así a </w:t>
            </w:r>
            <w:r w:rsidR="004E27B4">
              <w:rPr>
                <w:rFonts w:cstheme="minorHAnsi"/>
              </w:rPr>
              <w:t>periodos donde el volumen de la carga se ha congelado por coyuntura.</w:t>
            </w:r>
          </w:p>
          <w:p w14:paraId="493CDBD3" w14:textId="3D40B4FA" w:rsidR="00320B21" w:rsidRPr="0021115C" w:rsidRDefault="00320B21" w:rsidP="00266307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>El Ministerio de Transporte</w:t>
            </w:r>
            <w:r w:rsidR="009C7EC2">
              <w:rPr>
                <w:rFonts w:cstheme="minorHAnsi"/>
              </w:rPr>
              <w:t xml:space="preserve"> ha reportado un aumento anual de carga entre 5% y 10%, sin embargo, esta cifra </w:t>
            </w:r>
            <w:r w:rsidR="00892DDB">
              <w:rPr>
                <w:rFonts w:cstheme="minorHAnsi"/>
              </w:rPr>
              <w:t>se debe a los esfuerzos en el sector para incrementar la cantidad de empresas que reportan información</w:t>
            </w:r>
            <w:r w:rsidR="00F702A6">
              <w:rPr>
                <w:rFonts w:cstheme="minorHAnsi"/>
              </w:rPr>
              <w:t>. Por lo tanto, el crecimiento se debe a que más empresas reportan</w:t>
            </w:r>
            <w:r w:rsidR="0021115C">
              <w:rPr>
                <w:rFonts w:cstheme="minorHAnsi"/>
              </w:rPr>
              <w:t xml:space="preserve"> y la comparación anual no es </w:t>
            </w:r>
            <w:r w:rsidR="000A5F97">
              <w:rPr>
                <w:rFonts w:cstheme="minorHAnsi"/>
              </w:rPr>
              <w:t>adecuada</w:t>
            </w:r>
            <w:r w:rsidR="0021115C">
              <w:rPr>
                <w:rFonts w:cstheme="minorHAnsi"/>
              </w:rPr>
              <w:t xml:space="preserve"> para entender el comportamiento del negocio</w:t>
            </w:r>
            <w:r w:rsidR="000A5F97">
              <w:rPr>
                <w:rFonts w:cstheme="minorHAnsi"/>
              </w:rPr>
              <w:t>.</w:t>
            </w:r>
          </w:p>
          <w:p w14:paraId="080BC483" w14:textId="16DDA196" w:rsidR="00FC0A94" w:rsidRPr="00B452ED" w:rsidRDefault="006546FE" w:rsidP="00FC0A94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 xml:space="preserve">El comportamiento de volúmenes de carga </w:t>
            </w:r>
            <w:r w:rsidR="00491368">
              <w:rPr>
                <w:rFonts w:cstheme="minorHAnsi"/>
              </w:rPr>
              <w:t>permite entender mejor la dinámica del negocio</w:t>
            </w:r>
            <w:r w:rsidR="006A3762">
              <w:rPr>
                <w:rFonts w:cstheme="minorHAnsi"/>
              </w:rPr>
              <w:t>.</w:t>
            </w:r>
            <w:r w:rsidR="00491368">
              <w:rPr>
                <w:rFonts w:cstheme="minorHAnsi"/>
              </w:rPr>
              <w:t xml:space="preserve"> </w:t>
            </w:r>
            <w:r w:rsidR="006A3762">
              <w:rPr>
                <w:rFonts w:cstheme="minorHAnsi"/>
              </w:rPr>
              <w:t xml:space="preserve">Actualmente, en </w:t>
            </w:r>
            <w:r w:rsidR="00491368">
              <w:rPr>
                <w:rFonts w:cstheme="minorHAnsi"/>
              </w:rPr>
              <w:t>casi la mitad de las empresas cae el volumen de carga</w:t>
            </w:r>
            <w:r w:rsidR="00107B53">
              <w:rPr>
                <w:rFonts w:cstheme="minorHAnsi"/>
              </w:rPr>
              <w:t xml:space="preserve">, lo cual se ha reflejado en la caída del PIB </w:t>
            </w:r>
            <w:r w:rsidR="006A3762">
              <w:rPr>
                <w:rFonts w:cstheme="minorHAnsi"/>
              </w:rPr>
              <w:t>de</w:t>
            </w:r>
            <w:r w:rsidR="00107B53">
              <w:rPr>
                <w:rFonts w:cstheme="minorHAnsi"/>
              </w:rPr>
              <w:t xml:space="preserve"> comercio.</w:t>
            </w:r>
          </w:p>
          <w:p w14:paraId="7CF92414" w14:textId="3165BDA9" w:rsidR="0048342D" w:rsidRPr="0048342D" w:rsidRDefault="00FC0A94" w:rsidP="0048342D">
            <w:pPr>
              <w:shd w:val="clear" w:color="auto" w:fill="FFFFFF"/>
              <w:spacing w:before="100" w:beforeAutospacing="1" w:after="100" w:afterAutospacing="1"/>
              <w:ind w:left="360"/>
              <w:jc w:val="center"/>
              <w:rPr>
                <w:rFonts w:cstheme="minorHAnsi"/>
                <w:b/>
                <w:bCs/>
              </w:rPr>
            </w:pPr>
            <w:r w:rsidRPr="00FC0A94">
              <w:rPr>
                <w:rFonts w:cstheme="minorHAnsi"/>
                <w:b/>
                <w:bCs/>
                <w:noProof/>
              </w:rPr>
              <w:lastRenderedPageBreak/>
              <w:drawing>
                <wp:inline distT="0" distB="0" distL="0" distR="0" wp14:anchorId="2729BABD" wp14:editId="310ABBD4">
                  <wp:extent cx="6488058" cy="2136992"/>
                  <wp:effectExtent l="0" t="0" r="8255" b="0"/>
                  <wp:docPr id="8748665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4866543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7831" cy="2143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9FF5CF" w14:textId="47B7ED93" w:rsidR="00865187" w:rsidRPr="00EB1438" w:rsidRDefault="00C507C7" w:rsidP="00EB1438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>La encuesta de expectativas</w:t>
            </w:r>
            <w:r w:rsidR="0028319D">
              <w:rPr>
                <w:rFonts w:cstheme="minorHAnsi"/>
              </w:rPr>
              <w:t xml:space="preserve"> de </w:t>
            </w:r>
            <w:proofErr w:type="spellStart"/>
            <w:r w:rsidR="0028319D">
              <w:rPr>
                <w:rFonts w:cstheme="minorHAnsi"/>
              </w:rPr>
              <w:t>Colfecar</w:t>
            </w:r>
            <w:proofErr w:type="spellEnd"/>
            <w:r w:rsidR="0028319D">
              <w:rPr>
                <w:rFonts w:cstheme="minorHAnsi"/>
              </w:rPr>
              <w:t xml:space="preserve"> mostró que los principales desafíos del sector se relacionan con temas de inseguridad (23%), </w:t>
            </w:r>
            <w:r w:rsidR="00C75731">
              <w:rPr>
                <w:rFonts w:cstheme="minorHAnsi"/>
              </w:rPr>
              <w:t>incumplimiento de SICE-TAC por la informalidad (17%) y alza en el precio del ACPM (17</w:t>
            </w:r>
            <w:r w:rsidR="00EB1438">
              <w:rPr>
                <w:rFonts w:cstheme="minorHAnsi"/>
              </w:rPr>
              <w:t>%</w:t>
            </w:r>
            <w:r w:rsidR="00C75731">
              <w:rPr>
                <w:rFonts w:cstheme="minorHAnsi"/>
              </w:rPr>
              <w:t xml:space="preserve">). </w:t>
            </w:r>
          </w:p>
          <w:p w14:paraId="38A482FF" w14:textId="77D0C8D3" w:rsidR="00865187" w:rsidRDefault="00865187" w:rsidP="00865187">
            <w:pPr>
              <w:shd w:val="clear" w:color="auto" w:fill="FFFFFF"/>
              <w:spacing w:before="100" w:beforeAutospacing="1" w:after="100" w:afterAutospacing="1"/>
              <w:jc w:val="center"/>
              <w:rPr>
                <w:rFonts w:cstheme="minorHAnsi"/>
              </w:rPr>
            </w:pPr>
            <w:r w:rsidRPr="00865187">
              <w:rPr>
                <w:noProof/>
              </w:rPr>
              <w:drawing>
                <wp:inline distT="0" distB="0" distL="0" distR="0" wp14:anchorId="1FB5358C" wp14:editId="2E64CC22">
                  <wp:extent cx="6080297" cy="2101755"/>
                  <wp:effectExtent l="0" t="0" r="0" b="0"/>
                  <wp:docPr id="10873920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392046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8037" cy="211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4F52A8" w14:textId="272168FF" w:rsidR="00623534" w:rsidRDefault="000D585D" w:rsidP="004F1F09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La inseguridad </w:t>
            </w:r>
            <w:r w:rsidR="00623534">
              <w:rPr>
                <w:rFonts w:cstheme="minorHAnsi"/>
              </w:rPr>
              <w:t>es un desafío para el sector de transporte principalmente por amenazas y cobros de grupos armados, delincuencia y accidentalidad.</w:t>
            </w:r>
          </w:p>
          <w:p w14:paraId="085FBC6A" w14:textId="6D34D71B" w:rsidR="00623534" w:rsidRPr="003D18D1" w:rsidRDefault="00655D08" w:rsidP="004F1F09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El incumplimiento de SICE-TAC </w:t>
            </w:r>
            <w:r w:rsidR="000E0D4E">
              <w:rPr>
                <w:rFonts w:cstheme="minorHAnsi"/>
              </w:rPr>
              <w:t>se relaciona con la dificulta</w:t>
            </w:r>
            <w:r w:rsidR="00287FC1">
              <w:rPr>
                <w:rFonts w:cstheme="minorHAnsi"/>
              </w:rPr>
              <w:t>d</w:t>
            </w:r>
            <w:r w:rsidR="000E0D4E">
              <w:rPr>
                <w:rFonts w:cstheme="minorHAnsi"/>
              </w:rPr>
              <w:t xml:space="preserve"> para la Superintendencia de Transporte en hacer control de la norma por la alta informalidad.</w:t>
            </w:r>
            <w:r w:rsidR="003D18D1">
              <w:rPr>
                <w:rFonts w:cstheme="minorHAnsi"/>
              </w:rPr>
              <w:t xml:space="preserve"> El SICE-TAC tiene piso, pero no tiene techo, y fue creado para proteger a empresas pequeñas para que estas puedan sobrevivir a costos fijos. Además, es vinculante con generador de carga.</w:t>
            </w:r>
          </w:p>
          <w:p w14:paraId="18B80207" w14:textId="320DF652" w:rsidR="000E0D4E" w:rsidRDefault="004D75F8" w:rsidP="004F1F09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La incertidumbre del alza del precio de ACPM </w:t>
            </w:r>
            <w:r w:rsidR="000A42E1">
              <w:rPr>
                <w:rFonts w:cstheme="minorHAnsi"/>
              </w:rPr>
              <w:t>es relevante ya que es el ítem que más pesa en la estructura de costos de transporte de carga (40,2%)</w:t>
            </w:r>
            <w:r w:rsidR="008148F0">
              <w:rPr>
                <w:rFonts w:cstheme="minorHAnsi"/>
              </w:rPr>
              <w:t>.</w:t>
            </w:r>
            <w:r w:rsidR="00400B20">
              <w:rPr>
                <w:rFonts w:cstheme="minorHAnsi"/>
              </w:rPr>
              <w:t xml:space="preserve"> </w:t>
            </w:r>
            <w:r w:rsidR="00FA3804">
              <w:rPr>
                <w:rFonts w:cstheme="minorHAnsi"/>
              </w:rPr>
              <w:t>E</w:t>
            </w:r>
            <w:r w:rsidR="008148F0">
              <w:rPr>
                <w:rFonts w:cstheme="minorHAnsi"/>
              </w:rPr>
              <w:t xml:space="preserve">sto </w:t>
            </w:r>
            <w:r w:rsidR="00705C4A">
              <w:rPr>
                <w:rFonts w:cstheme="minorHAnsi"/>
              </w:rPr>
              <w:t xml:space="preserve">también </w:t>
            </w:r>
            <w:r w:rsidR="00D04CB7">
              <w:rPr>
                <w:rFonts w:cstheme="minorHAnsi"/>
              </w:rPr>
              <w:t xml:space="preserve">conlleva </w:t>
            </w:r>
            <w:r w:rsidR="00FA3804">
              <w:rPr>
                <w:rFonts w:cstheme="minorHAnsi"/>
              </w:rPr>
              <w:t xml:space="preserve">a </w:t>
            </w:r>
            <w:r w:rsidR="00D04CB7">
              <w:rPr>
                <w:rFonts w:cstheme="minorHAnsi"/>
              </w:rPr>
              <w:t xml:space="preserve">un escenario de inestabilidad jurídica </w:t>
            </w:r>
            <w:r w:rsidR="00705C4A">
              <w:rPr>
                <w:rFonts w:cstheme="minorHAnsi"/>
              </w:rPr>
              <w:t>porq</w:t>
            </w:r>
            <w:r w:rsidR="000E7923">
              <w:rPr>
                <w:rFonts w:cstheme="minorHAnsi"/>
              </w:rPr>
              <w:t>ue los contratos normalmente se fijan a un año.</w:t>
            </w:r>
            <w:r w:rsidR="00D2415D">
              <w:rPr>
                <w:rFonts w:cstheme="minorHAnsi"/>
              </w:rPr>
              <w:t xml:space="preserve"> El precio de ACPM aumentó en septiembre y hay un a</w:t>
            </w:r>
            <w:r w:rsidR="00400B20">
              <w:rPr>
                <w:rFonts w:cstheme="minorHAnsi"/>
              </w:rPr>
              <w:t>umen</w:t>
            </w:r>
            <w:r w:rsidR="00D2415D">
              <w:rPr>
                <w:rFonts w:cstheme="minorHAnsi"/>
              </w:rPr>
              <w:t>to pendiente para diciembre</w:t>
            </w:r>
            <w:r w:rsidR="00FA3804">
              <w:rPr>
                <w:rFonts w:cstheme="minorHAnsi"/>
              </w:rPr>
              <w:t>.</w:t>
            </w:r>
          </w:p>
          <w:p w14:paraId="1FFE3C71" w14:textId="2A3495AB" w:rsidR="00965D38" w:rsidRDefault="00965D38" w:rsidP="004F1F09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Los bloqueos por comunidades inconformes</w:t>
            </w:r>
            <w:r w:rsidR="00055984">
              <w:rPr>
                <w:rFonts w:cstheme="minorHAnsi"/>
              </w:rPr>
              <w:t xml:space="preserve"> </w:t>
            </w:r>
            <w:r w:rsidR="00A44724">
              <w:rPr>
                <w:rFonts w:cstheme="minorHAnsi"/>
              </w:rPr>
              <w:t>se han incrementado desde hace 2 años por protestas de</w:t>
            </w:r>
            <w:r w:rsidR="00287FC1">
              <w:rPr>
                <w:rFonts w:cstheme="minorHAnsi"/>
              </w:rPr>
              <w:t xml:space="preserve"> las</w:t>
            </w:r>
            <w:r w:rsidR="00A44724">
              <w:rPr>
                <w:rFonts w:cstheme="minorHAnsi"/>
              </w:rPr>
              <w:t xml:space="preserve"> comunidades, las cuales bloquean las vías ante descontentos de cualquier tipo.</w:t>
            </w:r>
          </w:p>
          <w:p w14:paraId="44AD0C03" w14:textId="271DC917" w:rsidR="00AC31EB" w:rsidRPr="00B452ED" w:rsidRDefault="00565936" w:rsidP="00AC31EB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La estructura de costos del sector está </w:t>
            </w:r>
            <w:r w:rsidR="00151486">
              <w:rPr>
                <w:rFonts w:cstheme="minorHAnsi"/>
              </w:rPr>
              <w:t>conformada</w:t>
            </w:r>
            <w:r>
              <w:rPr>
                <w:rFonts w:cstheme="minorHAnsi"/>
              </w:rPr>
              <w:t xml:space="preserve"> principal</w:t>
            </w:r>
            <w:r w:rsidR="0060435F">
              <w:rPr>
                <w:rFonts w:cstheme="minorHAnsi"/>
              </w:rPr>
              <w:t>mente por ACPM, costo laboral, costo de capital y peajes. Estos 4 ítem</w:t>
            </w:r>
            <w:r w:rsidR="00151486">
              <w:rPr>
                <w:rFonts w:cstheme="minorHAnsi"/>
              </w:rPr>
              <w:t xml:space="preserve">s representan el 82,8% del total. </w:t>
            </w:r>
          </w:p>
          <w:p w14:paraId="079B1EBA" w14:textId="610169AD" w:rsidR="00082DCF" w:rsidRDefault="00082DCF" w:rsidP="00865187">
            <w:pPr>
              <w:shd w:val="clear" w:color="auto" w:fill="FFFFFF"/>
              <w:spacing w:before="100" w:beforeAutospacing="1" w:after="100" w:afterAutospacing="1"/>
              <w:jc w:val="center"/>
              <w:rPr>
                <w:rFonts w:cstheme="minorHAnsi"/>
              </w:rPr>
            </w:pPr>
            <w:r w:rsidRPr="00082DCF">
              <w:rPr>
                <w:rFonts w:cstheme="minorHAnsi"/>
                <w:noProof/>
              </w:rPr>
              <w:lastRenderedPageBreak/>
              <w:drawing>
                <wp:inline distT="0" distB="0" distL="0" distR="0" wp14:anchorId="0E400790" wp14:editId="00F07188">
                  <wp:extent cx="4963383" cy="2812473"/>
                  <wp:effectExtent l="0" t="0" r="8890" b="6985"/>
                  <wp:docPr id="1849160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91606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6486" cy="2831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29CFB1" w14:textId="4528F8D6" w:rsidR="00EE53E4" w:rsidRPr="00EE53E4" w:rsidRDefault="003E4801" w:rsidP="00512F92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El costo laboral presenta incertidumbre por el incremento esperado del salario mínimo que está entre </w:t>
            </w:r>
            <w:r w:rsidR="00A85A06">
              <w:rPr>
                <w:rFonts w:cstheme="minorHAnsi"/>
              </w:rPr>
              <w:t xml:space="preserve">6%-10%. Además, el proyecto de ley para reforma laboral </w:t>
            </w:r>
            <w:r w:rsidR="00117719">
              <w:rPr>
                <w:rFonts w:cstheme="minorHAnsi"/>
              </w:rPr>
              <w:t>representaría un incremento del 35% de costo laboral al sector en caso de que se apruebe</w:t>
            </w:r>
            <w:r w:rsidR="000D54F4">
              <w:rPr>
                <w:rFonts w:cstheme="minorHAnsi"/>
              </w:rPr>
              <w:t xml:space="preserve"> </w:t>
            </w:r>
            <w:r w:rsidR="00117719">
              <w:rPr>
                <w:rFonts w:cstheme="minorHAnsi"/>
              </w:rPr>
              <w:t xml:space="preserve">debido a aumento de recargos </w:t>
            </w:r>
            <w:r w:rsidR="000D54F4">
              <w:rPr>
                <w:rFonts w:cstheme="minorHAnsi"/>
              </w:rPr>
              <w:t xml:space="preserve">e inclusión de un </w:t>
            </w:r>
            <w:r w:rsidR="00117719">
              <w:rPr>
                <w:rFonts w:cstheme="minorHAnsi"/>
              </w:rPr>
              <w:t>régimen especial de conductor</w:t>
            </w:r>
            <w:r w:rsidR="000D54F4">
              <w:rPr>
                <w:rFonts w:cstheme="minorHAnsi"/>
              </w:rPr>
              <w:t>es.</w:t>
            </w:r>
          </w:p>
          <w:p w14:paraId="38E8704B" w14:textId="238BA41E" w:rsidR="0034036A" w:rsidRDefault="00372D28" w:rsidP="00512F92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Las empresas de transporte están representando una actividad financiera</w:t>
            </w:r>
            <w:r w:rsidR="00E55F4F">
              <w:rPr>
                <w:rFonts w:cstheme="minorHAnsi"/>
              </w:rPr>
              <w:t xml:space="preserve"> aparte de la logística, ya que están obligadas a pagar en máximo 8 días</w:t>
            </w:r>
            <w:r w:rsidR="00512F92">
              <w:rPr>
                <w:rFonts w:cstheme="minorHAnsi"/>
              </w:rPr>
              <w:t>,</w:t>
            </w:r>
            <w:r w:rsidR="00E55F4F">
              <w:rPr>
                <w:rFonts w:cstheme="minorHAnsi"/>
              </w:rPr>
              <w:t xml:space="preserve"> pero los generadores de carga pagan a las empresas </w:t>
            </w:r>
            <w:r w:rsidR="002F219E">
              <w:rPr>
                <w:rFonts w:cstheme="minorHAnsi"/>
              </w:rPr>
              <w:t xml:space="preserve">de transporte </w:t>
            </w:r>
            <w:r w:rsidR="00D541C5">
              <w:rPr>
                <w:rFonts w:cstheme="minorHAnsi"/>
              </w:rPr>
              <w:t>entre 60 a 90 días</w:t>
            </w:r>
            <w:r w:rsidR="00E55F4F">
              <w:rPr>
                <w:rFonts w:cstheme="minorHAnsi"/>
              </w:rPr>
              <w:t xml:space="preserve">. </w:t>
            </w:r>
            <w:r w:rsidR="00774389">
              <w:rPr>
                <w:rFonts w:cstheme="minorHAnsi"/>
              </w:rPr>
              <w:t>Por lo que el financiamiento de la operación es el valor agregado de la empresa de transporte.</w:t>
            </w:r>
          </w:p>
          <w:p w14:paraId="2ED87DDA" w14:textId="3FA1098B" w:rsidR="00973074" w:rsidRDefault="00973074" w:rsidP="00512F92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En cuanto a los peajes, </w:t>
            </w:r>
            <w:r w:rsidR="00817622">
              <w:rPr>
                <w:rFonts w:cstheme="minorHAnsi"/>
              </w:rPr>
              <w:t xml:space="preserve">existe incertidumbre por los esquemas ya que no hay una proyección clara. El Gobierno nacional congeló el valor del peaje, pero aún no se ha normalizado. </w:t>
            </w:r>
            <w:r w:rsidR="004B47BC">
              <w:rPr>
                <w:rFonts w:cstheme="minorHAnsi"/>
              </w:rPr>
              <w:t>Los aumentos esperados fueron en enero y julio, y falta otro aumento a final de año, más el aumento de enero que normalmente se realiza.</w:t>
            </w:r>
          </w:p>
          <w:p w14:paraId="7BD27E4A" w14:textId="4C4494C2" w:rsidR="001B06D4" w:rsidRDefault="00C87B41" w:rsidP="00512F92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El costo restante </w:t>
            </w:r>
            <w:r w:rsidR="00044537">
              <w:rPr>
                <w:rFonts w:cstheme="minorHAnsi"/>
              </w:rPr>
              <w:t xml:space="preserve">en la estructura de costos </w:t>
            </w:r>
            <w:r>
              <w:rPr>
                <w:rFonts w:cstheme="minorHAnsi"/>
              </w:rPr>
              <w:t xml:space="preserve">(17,2%) corresponde a insumos </w:t>
            </w:r>
            <w:r w:rsidR="00E4611B">
              <w:rPr>
                <w:rFonts w:cstheme="minorHAnsi"/>
              </w:rPr>
              <w:t>importados</w:t>
            </w:r>
            <w:r w:rsidR="00044537">
              <w:rPr>
                <w:rFonts w:cstheme="minorHAnsi"/>
              </w:rPr>
              <w:t>, los cuales</w:t>
            </w:r>
            <w:r w:rsidR="00E4611B">
              <w:rPr>
                <w:rFonts w:cstheme="minorHAnsi"/>
              </w:rPr>
              <w:t xml:space="preserve"> están sujetos al tipo de cambio debido a la falta de industria automotriz desarrollada en el país.</w:t>
            </w:r>
          </w:p>
          <w:p w14:paraId="14A4BFE5" w14:textId="77777777" w:rsidR="001B06D4" w:rsidRPr="001B06D4" w:rsidRDefault="001B06D4" w:rsidP="001B06D4">
            <w:pPr>
              <w:pStyle w:val="Prrafodelista"/>
              <w:shd w:val="clear" w:color="auto" w:fill="FFFFFF"/>
              <w:spacing w:before="100" w:beforeAutospacing="1" w:after="100" w:afterAutospacing="1"/>
              <w:rPr>
                <w:rFonts w:cstheme="minorHAnsi"/>
                <w:b/>
                <w:bCs/>
              </w:rPr>
            </w:pPr>
          </w:p>
          <w:p w14:paraId="626432E6" w14:textId="6FADB4DF" w:rsidR="001B06D4" w:rsidRDefault="001B06D4" w:rsidP="001B06D4">
            <w:pPr>
              <w:pStyle w:val="Prrafodelista"/>
              <w:numPr>
                <w:ilvl w:val="0"/>
                <w:numId w:val="26"/>
              </w:numPr>
              <w:shd w:val="clear" w:color="auto" w:fill="FFFFFF"/>
              <w:spacing w:before="100" w:beforeAutospacing="1" w:after="100" w:afterAutospacing="1"/>
              <w:rPr>
                <w:rFonts w:cstheme="minorHAnsi"/>
                <w:b/>
                <w:bCs/>
              </w:rPr>
            </w:pPr>
            <w:r w:rsidRPr="001B06D4">
              <w:rPr>
                <w:rFonts w:cstheme="minorHAnsi"/>
                <w:b/>
                <w:bCs/>
              </w:rPr>
              <w:t>Coyuntura en el sector</w:t>
            </w:r>
          </w:p>
          <w:p w14:paraId="48D2CA65" w14:textId="77777777" w:rsidR="001B06D4" w:rsidRDefault="001B06D4" w:rsidP="001B06D4">
            <w:pPr>
              <w:pStyle w:val="Prrafodelista"/>
              <w:shd w:val="clear" w:color="auto" w:fill="FFFFFF"/>
              <w:spacing w:before="100" w:beforeAutospacing="1" w:after="100" w:afterAutospacing="1"/>
              <w:ind w:left="1080"/>
              <w:rPr>
                <w:rFonts w:cstheme="minorHAnsi"/>
                <w:b/>
                <w:bCs/>
              </w:rPr>
            </w:pPr>
          </w:p>
          <w:p w14:paraId="5AE4C788" w14:textId="3A39E1D1" w:rsidR="00DA395B" w:rsidRDefault="00985F57" w:rsidP="00FD5235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 w:rsidRPr="00214D87">
              <w:rPr>
                <w:rFonts w:cstheme="minorHAnsi"/>
              </w:rPr>
              <w:t xml:space="preserve">La inmovilización de </w:t>
            </w:r>
            <w:r w:rsidR="00287FC1">
              <w:rPr>
                <w:rFonts w:cstheme="minorHAnsi"/>
              </w:rPr>
              <w:t>las b</w:t>
            </w:r>
            <w:r w:rsidRPr="00214D87">
              <w:rPr>
                <w:rFonts w:cstheme="minorHAnsi"/>
              </w:rPr>
              <w:t>ases transportadoras de carga y pasajeros</w:t>
            </w:r>
            <w:r w:rsidR="00DC3D78" w:rsidRPr="00214D87">
              <w:rPr>
                <w:rFonts w:cstheme="minorHAnsi"/>
              </w:rPr>
              <w:t xml:space="preserve"> </w:t>
            </w:r>
            <w:r w:rsidR="00E2757D" w:rsidRPr="00214D87">
              <w:rPr>
                <w:rFonts w:cstheme="minorHAnsi"/>
              </w:rPr>
              <w:t xml:space="preserve">ocurrida en el mes de septiembre de 2024 </w:t>
            </w:r>
            <w:r w:rsidR="009D16B8" w:rsidRPr="00214D87">
              <w:rPr>
                <w:rFonts w:cstheme="minorHAnsi"/>
              </w:rPr>
              <w:t xml:space="preserve">a causa del incremento del diésel </w:t>
            </w:r>
            <w:r w:rsidR="00066BF1" w:rsidRPr="00214D87">
              <w:rPr>
                <w:rFonts w:cstheme="minorHAnsi"/>
              </w:rPr>
              <w:t xml:space="preserve">llevó a mesas de trabajo con el Gobierno en donde </w:t>
            </w:r>
            <w:proofErr w:type="spellStart"/>
            <w:r w:rsidR="00066BF1" w:rsidRPr="00214D87">
              <w:rPr>
                <w:rFonts w:cstheme="minorHAnsi"/>
              </w:rPr>
              <w:t>Colfecar</w:t>
            </w:r>
            <w:proofErr w:type="spellEnd"/>
            <w:r w:rsidR="00066BF1" w:rsidRPr="00214D87">
              <w:rPr>
                <w:rFonts w:cstheme="minorHAnsi"/>
              </w:rPr>
              <w:t xml:space="preserve"> participó</w:t>
            </w:r>
            <w:r w:rsidR="000300A1">
              <w:rPr>
                <w:rFonts w:cstheme="minorHAnsi"/>
              </w:rPr>
              <w:t xml:space="preserve">, pero no </w:t>
            </w:r>
            <w:r w:rsidR="009E7D9F">
              <w:rPr>
                <w:rFonts w:cstheme="minorHAnsi"/>
              </w:rPr>
              <w:t>apoyó el paro</w:t>
            </w:r>
            <w:r w:rsidR="00066BF1" w:rsidRPr="00214D87">
              <w:rPr>
                <w:rFonts w:cstheme="minorHAnsi"/>
              </w:rPr>
              <w:t>.</w:t>
            </w:r>
            <w:r w:rsidR="006B5328" w:rsidRPr="00214D87">
              <w:rPr>
                <w:rFonts w:cstheme="minorHAnsi"/>
              </w:rPr>
              <w:t xml:space="preserve"> </w:t>
            </w:r>
          </w:p>
          <w:p w14:paraId="0E5F1EE3" w14:textId="17B6CD0A" w:rsidR="001B06D4" w:rsidRDefault="006B5328" w:rsidP="00FD5235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 w:rsidRPr="00214D87">
              <w:rPr>
                <w:rFonts w:cstheme="minorHAnsi"/>
              </w:rPr>
              <w:t>El paro duró cerca de 1 semana y se calcula que las empresas de carga perdieron aproximadamente 1 billón COP</w:t>
            </w:r>
            <w:r w:rsidR="00214D87" w:rsidRPr="00214D87">
              <w:rPr>
                <w:rFonts w:cstheme="minorHAnsi"/>
              </w:rPr>
              <w:t>.</w:t>
            </w:r>
            <w:r w:rsidR="00214D87">
              <w:rPr>
                <w:rFonts w:cstheme="minorHAnsi"/>
              </w:rPr>
              <w:t xml:space="preserve"> El acuerdo en las mesas de trabajo se concretó en</w:t>
            </w:r>
            <w:r w:rsidR="00A25529" w:rsidRPr="00214D87">
              <w:rPr>
                <w:rFonts w:cstheme="minorHAnsi"/>
              </w:rPr>
              <w:t xml:space="preserve"> 15 puntos, de los cuales 8 puntos afectan directamente a</w:t>
            </w:r>
            <w:r w:rsidR="00477B5B" w:rsidRPr="00214D87">
              <w:rPr>
                <w:rFonts w:cstheme="minorHAnsi"/>
              </w:rPr>
              <w:t xml:space="preserve"> las empresas</w:t>
            </w:r>
            <w:r w:rsidR="00A25529" w:rsidRPr="00214D87">
              <w:rPr>
                <w:rFonts w:cstheme="minorHAnsi"/>
              </w:rPr>
              <w:t xml:space="preserve"> de transporte de carga</w:t>
            </w:r>
            <w:r w:rsidR="00293E02">
              <w:rPr>
                <w:rFonts w:cstheme="minorHAnsi"/>
              </w:rPr>
              <w:t xml:space="preserve"> (Proyecto de Decreto de Modificación al Decreto 1079 de 2015).</w:t>
            </w:r>
          </w:p>
          <w:p w14:paraId="04FC423C" w14:textId="3D941CD4" w:rsidR="00214D87" w:rsidRPr="001074EC" w:rsidRDefault="00415495" w:rsidP="00FD5235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 w:rsidRPr="00415495">
              <w:rPr>
                <w:rFonts w:cstheme="minorHAnsi"/>
                <w:b/>
                <w:bCs/>
              </w:rPr>
              <w:t>Reposición vehicular</w:t>
            </w:r>
            <w:r>
              <w:rPr>
                <w:rFonts w:cstheme="minorHAnsi"/>
                <w:b/>
                <w:bCs/>
              </w:rPr>
              <w:t xml:space="preserve">: </w:t>
            </w:r>
            <w:r w:rsidR="00844F28">
              <w:rPr>
                <w:rFonts w:cstheme="minorHAnsi"/>
              </w:rPr>
              <w:t xml:space="preserve">con el ingreso de Colombia a la OCDE se liberalizó el mercado de compra y venta de </w:t>
            </w:r>
            <w:r w:rsidR="00BE11E6">
              <w:rPr>
                <w:rFonts w:cstheme="minorHAnsi"/>
              </w:rPr>
              <w:t>camiones. Esto llevó a un esquema de chatarrización de vehículos antiguos que sigue vigente</w:t>
            </w:r>
            <w:r w:rsidR="00A64876">
              <w:rPr>
                <w:rFonts w:cstheme="minorHAnsi"/>
              </w:rPr>
              <w:t xml:space="preserve">, en el cual un camión de más de 20 años se </w:t>
            </w:r>
            <w:proofErr w:type="spellStart"/>
            <w:r w:rsidR="00A64876">
              <w:rPr>
                <w:rFonts w:cstheme="minorHAnsi"/>
              </w:rPr>
              <w:t>chatarriza</w:t>
            </w:r>
            <w:proofErr w:type="spellEnd"/>
            <w:r w:rsidR="005E7643">
              <w:rPr>
                <w:rFonts w:cstheme="minorHAnsi"/>
              </w:rPr>
              <w:t xml:space="preserve"> y </w:t>
            </w:r>
            <w:r w:rsidR="00210576">
              <w:rPr>
                <w:rFonts w:cstheme="minorHAnsi"/>
              </w:rPr>
              <w:t>a cambio</w:t>
            </w:r>
            <w:r w:rsidR="005E7643">
              <w:rPr>
                <w:rFonts w:cstheme="minorHAnsi"/>
              </w:rPr>
              <w:t xml:space="preserve"> el Ministerio de Transporte</w:t>
            </w:r>
            <w:r w:rsidR="00210576">
              <w:rPr>
                <w:rFonts w:cstheme="minorHAnsi"/>
              </w:rPr>
              <w:t xml:space="preserve"> da un subsidio para compra de vehículo</w:t>
            </w:r>
            <w:r w:rsidR="004A3DB4">
              <w:rPr>
                <w:rFonts w:cstheme="minorHAnsi"/>
              </w:rPr>
              <w:t xml:space="preserve">. </w:t>
            </w:r>
            <w:r w:rsidR="003A7D2F">
              <w:rPr>
                <w:rFonts w:cstheme="minorHAnsi"/>
              </w:rPr>
              <w:t>Esto se realizó con el fin de subsidiar pequeños propietarios</w:t>
            </w:r>
            <w:r w:rsidR="00D81155">
              <w:rPr>
                <w:rFonts w:cstheme="minorHAnsi"/>
              </w:rPr>
              <w:t>, pero estos no han podido adquirir la flota por coyuntura económica</w:t>
            </w:r>
            <w:r w:rsidR="00E030B0">
              <w:rPr>
                <w:rFonts w:cstheme="minorHAnsi"/>
              </w:rPr>
              <w:t xml:space="preserve"> y se ha reproducido una reposición en cascada donde empresas grandes renuevan y venden flota antigua a pequeños propietarios.</w:t>
            </w:r>
            <w:r w:rsidR="004A3DB4">
              <w:rPr>
                <w:rFonts w:cstheme="minorHAnsi"/>
              </w:rPr>
              <w:t xml:space="preserve"> Por otro lado, </w:t>
            </w:r>
            <w:r w:rsidR="00A3112A">
              <w:rPr>
                <w:rFonts w:cstheme="minorHAnsi"/>
              </w:rPr>
              <w:t>el parque automotor se ha mantenido estable en los últimos años en 350</w:t>
            </w:r>
            <w:r w:rsidR="00B62443">
              <w:rPr>
                <w:rFonts w:cstheme="minorHAnsi"/>
              </w:rPr>
              <w:t xml:space="preserve"> </w:t>
            </w:r>
            <w:r w:rsidR="00A3112A">
              <w:rPr>
                <w:rFonts w:cstheme="minorHAnsi"/>
              </w:rPr>
              <w:t>mil vehículos</w:t>
            </w:r>
            <w:r w:rsidR="00A3504C">
              <w:rPr>
                <w:rFonts w:cstheme="minorHAnsi"/>
              </w:rPr>
              <w:t xml:space="preserve"> y lo que ha disminuido es el volumen de carga, por lo que no hay sobreoferta de vehículos sino poca carga. </w:t>
            </w:r>
            <w:r w:rsidR="00A3504C">
              <w:rPr>
                <w:rFonts w:cstheme="minorHAnsi"/>
              </w:rPr>
              <w:lastRenderedPageBreak/>
              <w:t xml:space="preserve">Para esto es necesaria una política de reactivación económica. </w:t>
            </w:r>
            <w:r w:rsidR="00596C7C">
              <w:rPr>
                <w:rFonts w:cstheme="minorHAnsi"/>
              </w:rPr>
              <w:t>Además</w:t>
            </w:r>
            <w:r w:rsidR="00237EC5">
              <w:rPr>
                <w:rFonts w:cstheme="minorHAnsi"/>
              </w:rPr>
              <w:t>,</w:t>
            </w:r>
            <w:r w:rsidR="00596C7C">
              <w:rPr>
                <w:rFonts w:cstheme="minorHAnsi"/>
              </w:rPr>
              <w:t xml:space="preserve"> el sector automotriz </w:t>
            </w:r>
            <w:r w:rsidR="00440EEA">
              <w:rPr>
                <w:rFonts w:cstheme="minorHAnsi"/>
              </w:rPr>
              <w:t>ha presentado disminuciones en las ventas en los últimos años</w:t>
            </w:r>
            <w:r w:rsidR="00C21440">
              <w:rPr>
                <w:rFonts w:cstheme="minorHAnsi"/>
              </w:rPr>
              <w:t>, y los vehículos de carga suelen ser de importación que demora varios meses</w:t>
            </w:r>
            <w:r w:rsidR="00523F7A">
              <w:rPr>
                <w:rFonts w:cstheme="minorHAnsi"/>
              </w:rPr>
              <w:t xml:space="preserve">. </w:t>
            </w:r>
            <w:r w:rsidR="00FF2982">
              <w:rPr>
                <w:rFonts w:cstheme="minorHAnsi"/>
              </w:rPr>
              <w:t>Y el transporte en Colombia es costoso debido</w:t>
            </w:r>
            <w:r w:rsidR="00287FC1">
              <w:rPr>
                <w:rFonts w:cstheme="minorHAnsi"/>
              </w:rPr>
              <w:t xml:space="preserve"> a que</w:t>
            </w:r>
            <w:r w:rsidR="001074EC">
              <w:rPr>
                <w:rFonts w:cstheme="minorHAnsi"/>
              </w:rPr>
              <w:t xml:space="preserve"> el 17% de costos se destinan a logística.</w:t>
            </w:r>
          </w:p>
          <w:p w14:paraId="7A4F6C4B" w14:textId="1DA1D384" w:rsidR="001074EC" w:rsidRPr="00153D6C" w:rsidRDefault="00976A4F" w:rsidP="00FD5235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 xml:space="preserve">Habilitación de empresas: </w:t>
            </w:r>
            <w:r w:rsidR="009B02FE">
              <w:rPr>
                <w:rFonts w:cstheme="minorHAnsi"/>
              </w:rPr>
              <w:t>Actualmente solo el 51% de las empresas habilitadas reportan su actividad, por lo cual e</w:t>
            </w:r>
            <w:r w:rsidR="004D4DEF">
              <w:rPr>
                <w:rFonts w:cstheme="minorHAnsi"/>
              </w:rPr>
              <w:t>l Ministerio de Transporte debe revisar barreras de entrada para que empresas habilitadas</w:t>
            </w:r>
            <w:r w:rsidR="00153D6C">
              <w:rPr>
                <w:rFonts w:cstheme="minorHAnsi"/>
              </w:rPr>
              <w:t xml:space="preserve"> puedan cumplir con liquidez y capacidad financiera </w:t>
            </w:r>
            <w:r w:rsidR="00CB0E6F">
              <w:rPr>
                <w:rFonts w:cstheme="minorHAnsi"/>
              </w:rPr>
              <w:t>que les permita</w:t>
            </w:r>
            <w:r w:rsidR="00153D6C">
              <w:rPr>
                <w:rFonts w:cstheme="minorHAnsi"/>
              </w:rPr>
              <w:t xml:space="preserve"> responder. </w:t>
            </w:r>
          </w:p>
          <w:p w14:paraId="745C8751" w14:textId="1EC43C7E" w:rsidR="00153D6C" w:rsidRPr="005226A1" w:rsidRDefault="008679B9" w:rsidP="00FD5235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 xml:space="preserve">Relaciones económicas: </w:t>
            </w:r>
            <w:r w:rsidR="005C4464">
              <w:rPr>
                <w:rFonts w:cstheme="minorHAnsi"/>
              </w:rPr>
              <w:t>El SISE-TAC (Sistema de información de carga de costos eficientes) se creó en 2011</w:t>
            </w:r>
            <w:r w:rsidR="00801820">
              <w:rPr>
                <w:rFonts w:cstheme="minorHAnsi"/>
              </w:rPr>
              <w:t xml:space="preserve"> con el fin de proteger a empresas pequeñas</w:t>
            </w:r>
            <w:r w:rsidR="006E1E8E">
              <w:rPr>
                <w:rFonts w:cstheme="minorHAnsi"/>
              </w:rPr>
              <w:t xml:space="preserve"> y ayudarles en el manejo de sistema de costos. A partir de abril de 2021 se convirtió en obligatorio en el sector como un mínimo. </w:t>
            </w:r>
            <w:r w:rsidR="006C1592">
              <w:rPr>
                <w:rFonts w:cstheme="minorHAnsi"/>
              </w:rPr>
              <w:t>El proyecto de resolución</w:t>
            </w:r>
            <w:r w:rsidR="005226A1">
              <w:rPr>
                <w:rFonts w:cstheme="minorHAnsi"/>
              </w:rPr>
              <w:t xml:space="preserve"> implica modificaciones en OTCC, RNDC y SISE-TAC de la siguiente manera:</w:t>
            </w:r>
          </w:p>
          <w:p w14:paraId="73E130D7" w14:textId="53159243" w:rsidR="005226A1" w:rsidRPr="00CA7BF5" w:rsidRDefault="005226A1" w:rsidP="00FD5235">
            <w:pPr>
              <w:pStyle w:val="Prrafodelista"/>
              <w:numPr>
                <w:ilvl w:val="1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>OTCC</w:t>
            </w:r>
            <w:r w:rsidR="007C22CC">
              <w:rPr>
                <w:rFonts w:cstheme="minorHAnsi"/>
              </w:rPr>
              <w:t xml:space="preserve"> (Observatorio de transporte de carga por carretera): estudio de actualizaciones y cambios </w:t>
            </w:r>
            <w:r w:rsidR="000E4797">
              <w:rPr>
                <w:rFonts w:cstheme="minorHAnsi"/>
              </w:rPr>
              <w:t xml:space="preserve">en sistema de fletes, en donde </w:t>
            </w:r>
            <w:r w:rsidR="00CA7BF5">
              <w:rPr>
                <w:rFonts w:cstheme="minorHAnsi"/>
              </w:rPr>
              <w:t>se propone la inclusión de sindicato de conductores.</w:t>
            </w:r>
          </w:p>
          <w:p w14:paraId="72FE1DF4" w14:textId="0242721D" w:rsidR="00CA7BF5" w:rsidRPr="00FD5856" w:rsidRDefault="00CA7BF5" w:rsidP="00FD5235">
            <w:pPr>
              <w:pStyle w:val="Prrafodelista"/>
              <w:numPr>
                <w:ilvl w:val="1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>RNDC</w:t>
            </w:r>
            <w:r w:rsidR="00474853">
              <w:rPr>
                <w:rFonts w:cstheme="minorHAnsi"/>
              </w:rPr>
              <w:t xml:space="preserve"> (Registro Nacional de Carga): </w:t>
            </w:r>
            <w:r w:rsidR="00E84245">
              <w:rPr>
                <w:rFonts w:cstheme="minorHAnsi"/>
              </w:rPr>
              <w:t>herramienta del Ministerio de Transporte para verificar pago de SISE-TAC</w:t>
            </w:r>
            <w:r w:rsidR="00821CC5">
              <w:rPr>
                <w:rFonts w:cstheme="minorHAnsi"/>
              </w:rPr>
              <w:t>, se propone</w:t>
            </w:r>
            <w:r w:rsidR="00F92ACB">
              <w:rPr>
                <w:rFonts w:cstheme="minorHAnsi"/>
              </w:rPr>
              <w:t xml:space="preserve">n </w:t>
            </w:r>
            <w:r w:rsidR="00FD5856">
              <w:rPr>
                <w:rFonts w:cstheme="minorHAnsi"/>
              </w:rPr>
              <w:t>cambios relacionados al</w:t>
            </w:r>
            <w:r w:rsidR="00F92ACB">
              <w:rPr>
                <w:rFonts w:cstheme="minorHAnsi"/>
              </w:rPr>
              <w:t xml:space="preserve"> manifiesto electrónico de carga</w:t>
            </w:r>
            <w:r w:rsidR="00FD5856">
              <w:rPr>
                <w:rFonts w:cstheme="minorHAnsi"/>
              </w:rPr>
              <w:t>.</w:t>
            </w:r>
          </w:p>
          <w:p w14:paraId="5C0B4F5D" w14:textId="4EDEF1EE" w:rsidR="00FD5856" w:rsidRPr="00034849" w:rsidRDefault="00FD5856" w:rsidP="00FD5235">
            <w:pPr>
              <w:pStyle w:val="Prrafodelista"/>
              <w:numPr>
                <w:ilvl w:val="1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>SISE-TAC: cambios frente a nuevos costos o incremento de parámetros ya incluidos</w:t>
            </w:r>
            <w:r w:rsidR="00C01531">
              <w:rPr>
                <w:rFonts w:cstheme="minorHAnsi"/>
              </w:rPr>
              <w:t xml:space="preserve"> debido a que es la herramienta que determina el </w:t>
            </w:r>
            <w:r w:rsidR="00FD5235">
              <w:rPr>
                <w:rFonts w:cstheme="minorHAnsi"/>
              </w:rPr>
              <w:t>precio de los fletes</w:t>
            </w:r>
            <w:r w:rsidR="00034849">
              <w:rPr>
                <w:rFonts w:cstheme="minorHAnsi"/>
              </w:rPr>
              <w:t>.</w:t>
            </w:r>
          </w:p>
          <w:p w14:paraId="25341994" w14:textId="1C675624" w:rsidR="00034849" w:rsidRPr="005037E7" w:rsidRDefault="000F64A8" w:rsidP="00FD5235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>El SISE-TAC incluye SOAT</w:t>
            </w:r>
            <w:r w:rsidR="003E6B1A">
              <w:rPr>
                <w:rFonts w:cstheme="minorHAnsi"/>
              </w:rPr>
              <w:t xml:space="preserve"> y seguro todo riesgo</w:t>
            </w:r>
            <w:r w:rsidR="004037F0">
              <w:rPr>
                <w:rFonts w:cstheme="minorHAnsi"/>
              </w:rPr>
              <w:t xml:space="preserve"> del vehículo, pero seguro de carga </w:t>
            </w:r>
            <w:r w:rsidR="00E16BE0">
              <w:rPr>
                <w:rFonts w:cstheme="minorHAnsi"/>
              </w:rPr>
              <w:t>se cotiza con aseguradora por aparte, por lo que este seguro de carga es un costo qu</w:t>
            </w:r>
            <w:r w:rsidR="001B04D3">
              <w:rPr>
                <w:rFonts w:cstheme="minorHAnsi"/>
              </w:rPr>
              <w:t>e asume la empresa pequeña.</w:t>
            </w:r>
          </w:p>
          <w:p w14:paraId="54B92CF0" w14:textId="77777777" w:rsidR="005037E7" w:rsidRPr="00992D62" w:rsidRDefault="005037E7" w:rsidP="005037E7">
            <w:pPr>
              <w:pStyle w:val="Prrafodelista"/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</w:p>
          <w:p w14:paraId="008BA09D" w14:textId="1E3F2D57" w:rsidR="00992D62" w:rsidRDefault="006F6D1A" w:rsidP="006F6D1A">
            <w:pPr>
              <w:pStyle w:val="Prrafodelista"/>
              <w:numPr>
                <w:ilvl w:val="0"/>
                <w:numId w:val="26"/>
              </w:numPr>
              <w:shd w:val="clear" w:color="auto" w:fill="FFFFFF"/>
              <w:spacing w:before="100" w:beforeAutospacing="1" w:after="100" w:afterAutospacing="1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Riesgos del sector</w:t>
            </w:r>
          </w:p>
          <w:p w14:paraId="2F56B7D2" w14:textId="77777777" w:rsidR="00C01531" w:rsidRDefault="00C01531" w:rsidP="00C01531">
            <w:pPr>
              <w:pStyle w:val="Prrafodelista"/>
              <w:shd w:val="clear" w:color="auto" w:fill="FFFFFF"/>
              <w:spacing w:before="100" w:beforeAutospacing="1" w:after="100" w:afterAutospacing="1"/>
              <w:ind w:left="1080"/>
              <w:rPr>
                <w:rFonts w:cstheme="minorHAnsi"/>
                <w:b/>
                <w:bCs/>
              </w:rPr>
            </w:pPr>
          </w:p>
          <w:p w14:paraId="7F0DED0C" w14:textId="74DE4842" w:rsidR="00CC77B6" w:rsidRPr="00BC2A00" w:rsidRDefault="00A663C0" w:rsidP="00EE7653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>L</w:t>
            </w:r>
            <w:r w:rsidR="00F660A0">
              <w:rPr>
                <w:rFonts w:cstheme="minorHAnsi"/>
              </w:rPr>
              <w:t xml:space="preserve">a Encuesta Nacional de Logística del DNP </w:t>
            </w:r>
            <w:r>
              <w:rPr>
                <w:rFonts w:cstheme="minorHAnsi"/>
              </w:rPr>
              <w:t xml:space="preserve">de 2022 presenta las acciones que el Gobierno debe priorizar para </w:t>
            </w:r>
            <w:r w:rsidR="00CC77B6">
              <w:rPr>
                <w:rFonts w:cstheme="minorHAnsi"/>
              </w:rPr>
              <w:t>hacer más eficiente la logística</w:t>
            </w:r>
            <w:r w:rsidR="003E5A7E">
              <w:rPr>
                <w:rFonts w:cstheme="minorHAnsi"/>
              </w:rPr>
              <w:t>.</w:t>
            </w:r>
            <w:r w:rsidR="00CC77B6">
              <w:rPr>
                <w:rFonts w:cstheme="minorHAnsi"/>
              </w:rPr>
              <w:t xml:space="preserve"> </w:t>
            </w:r>
            <w:r w:rsidR="00892C7A">
              <w:rPr>
                <w:rFonts w:cstheme="minorHAnsi"/>
              </w:rPr>
              <w:t xml:space="preserve">Los temas de </w:t>
            </w:r>
            <w:r w:rsidR="000F2807">
              <w:rPr>
                <w:rFonts w:cstheme="minorHAnsi"/>
              </w:rPr>
              <w:t xml:space="preserve">seguridad vial </w:t>
            </w:r>
            <w:r w:rsidR="00061059">
              <w:rPr>
                <w:rFonts w:cstheme="minorHAnsi"/>
              </w:rPr>
              <w:t>y</w:t>
            </w:r>
            <w:r w:rsidR="000F2807">
              <w:rPr>
                <w:rFonts w:cstheme="minorHAnsi"/>
              </w:rPr>
              <w:t xml:space="preserve"> orden público llaman la atención al ser temas que </w:t>
            </w:r>
            <w:r w:rsidR="001B0984">
              <w:rPr>
                <w:rFonts w:cstheme="minorHAnsi"/>
              </w:rPr>
              <w:t>no aparecían en la encuesta</w:t>
            </w:r>
            <w:r w:rsidR="007C5F0C">
              <w:rPr>
                <w:rFonts w:cstheme="minorHAnsi"/>
              </w:rPr>
              <w:t xml:space="preserve"> anteriores</w:t>
            </w:r>
            <w:r w:rsidR="001B0984">
              <w:rPr>
                <w:rFonts w:cstheme="minorHAnsi"/>
              </w:rPr>
              <w:t>, por lo que han ganado importancia en los últimos años y requieren de acciones</w:t>
            </w:r>
            <w:r w:rsidR="00061059">
              <w:rPr>
                <w:rFonts w:cstheme="minorHAnsi"/>
              </w:rPr>
              <w:t xml:space="preserve"> inmediatas</w:t>
            </w:r>
            <w:r w:rsidR="000D1A09">
              <w:rPr>
                <w:rFonts w:cstheme="minorHAnsi"/>
              </w:rPr>
              <w:t>.</w:t>
            </w:r>
            <w:r w:rsidR="003E5A7E">
              <w:rPr>
                <w:rFonts w:cstheme="minorHAnsi"/>
              </w:rPr>
              <w:t xml:space="preserve"> </w:t>
            </w:r>
          </w:p>
          <w:p w14:paraId="05D43247" w14:textId="4BEC6000" w:rsidR="00BC2A00" w:rsidRPr="007C5F0C" w:rsidRDefault="006E04CD" w:rsidP="00EE7653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 xml:space="preserve">La acción que tomó </w:t>
            </w:r>
            <w:proofErr w:type="spellStart"/>
            <w:r>
              <w:rPr>
                <w:rFonts w:cstheme="minorHAnsi"/>
              </w:rPr>
              <w:t>Colfecar</w:t>
            </w:r>
            <w:proofErr w:type="spellEnd"/>
            <w:r>
              <w:rPr>
                <w:rFonts w:cstheme="minorHAnsi"/>
              </w:rPr>
              <w:t xml:space="preserve"> ante </w:t>
            </w:r>
            <w:r w:rsidR="007D46EB">
              <w:rPr>
                <w:rFonts w:cstheme="minorHAnsi"/>
              </w:rPr>
              <w:t>los riesgos del sector en temas de seguridad consistió en la creación del Departamento de Seguridad. E</w:t>
            </w:r>
            <w:r w:rsidR="009B1D3B">
              <w:rPr>
                <w:rFonts w:cstheme="minorHAnsi"/>
              </w:rPr>
              <w:t xml:space="preserve">l objetivo principal es mejora de la seguridad, pero el objetivo macro es apuntar a estrategias de prevención de riesgos mediante </w:t>
            </w:r>
            <w:r w:rsidR="00697BD6">
              <w:rPr>
                <w:rFonts w:cstheme="minorHAnsi"/>
              </w:rPr>
              <w:t xml:space="preserve">acciones como </w:t>
            </w:r>
            <w:r w:rsidR="00332CDB">
              <w:rPr>
                <w:rFonts w:cstheme="minorHAnsi"/>
              </w:rPr>
              <w:t>reuni</w:t>
            </w:r>
            <w:r w:rsidR="00697BD6">
              <w:rPr>
                <w:rFonts w:cstheme="minorHAnsi"/>
              </w:rPr>
              <w:t>ones</w:t>
            </w:r>
            <w:r w:rsidR="00332CDB">
              <w:rPr>
                <w:rFonts w:cstheme="minorHAnsi"/>
              </w:rPr>
              <w:t xml:space="preserve"> con directores de seguridad de las compañías afiliadas y monitoreo constante de las vías.</w:t>
            </w:r>
          </w:p>
          <w:p w14:paraId="21B4276B" w14:textId="68AD4DB3" w:rsidR="00806070" w:rsidRPr="00044537" w:rsidRDefault="002D4E6A" w:rsidP="00044537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 xml:space="preserve">El </w:t>
            </w:r>
            <w:proofErr w:type="spellStart"/>
            <w:r>
              <w:rPr>
                <w:rFonts w:cstheme="minorHAnsi"/>
              </w:rPr>
              <w:t>bloqueómetro</w:t>
            </w:r>
            <w:proofErr w:type="spellEnd"/>
            <w:r>
              <w:rPr>
                <w:rFonts w:cstheme="minorHAnsi"/>
              </w:rPr>
              <w:t xml:space="preserve"> de </w:t>
            </w:r>
            <w:proofErr w:type="spellStart"/>
            <w:r>
              <w:rPr>
                <w:rFonts w:cstheme="minorHAnsi"/>
              </w:rPr>
              <w:t>Colfecar</w:t>
            </w:r>
            <w:proofErr w:type="spellEnd"/>
            <w:r>
              <w:rPr>
                <w:rFonts w:cstheme="minorHAnsi"/>
              </w:rPr>
              <w:t xml:space="preserve"> es una herramienta desarrollada por el gremio para revisar temas de seguridad y bloqueos </w:t>
            </w:r>
            <w:r w:rsidR="009926C3">
              <w:rPr>
                <w:rFonts w:cstheme="minorHAnsi"/>
              </w:rPr>
              <w:t>a diario en promedio en el país.</w:t>
            </w:r>
            <w:r w:rsidR="00B37029">
              <w:rPr>
                <w:rFonts w:cstheme="minorHAnsi"/>
              </w:rPr>
              <w:t xml:space="preserve"> Se estiman pérdidas en el sector de $7 billones COP en los últimos 2 años, además de pérdidas </w:t>
            </w:r>
            <w:r w:rsidR="0007594A">
              <w:rPr>
                <w:rFonts w:cstheme="minorHAnsi"/>
              </w:rPr>
              <w:t>en productividad por bloqueos. Sumar el valor se pérdidas de aseguradoras para sensibilizar sobre el daño.</w:t>
            </w:r>
          </w:p>
          <w:p w14:paraId="494B4C05" w14:textId="14634F9F" w:rsidR="00806070" w:rsidRDefault="00806070" w:rsidP="00865187">
            <w:pPr>
              <w:shd w:val="clear" w:color="auto" w:fill="FFFFFF"/>
              <w:spacing w:before="100" w:beforeAutospacing="1" w:after="100" w:afterAutospacing="1"/>
              <w:jc w:val="center"/>
              <w:rPr>
                <w:rFonts w:cstheme="minorHAnsi"/>
              </w:rPr>
            </w:pPr>
            <w:r w:rsidRPr="00806070">
              <w:rPr>
                <w:rFonts w:cstheme="minorHAnsi"/>
                <w:noProof/>
              </w:rPr>
              <w:lastRenderedPageBreak/>
              <w:drawing>
                <wp:inline distT="0" distB="0" distL="0" distR="0" wp14:anchorId="40F23F1C" wp14:editId="0124D0F4">
                  <wp:extent cx="5369155" cy="2992582"/>
                  <wp:effectExtent l="0" t="0" r="3175" b="0"/>
                  <wp:docPr id="4067977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797754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8275" cy="3003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0F63FA" w14:textId="5317422E" w:rsidR="00806070" w:rsidRPr="008D7695" w:rsidRDefault="00AB5CB7" w:rsidP="008D7695">
            <w:pPr>
              <w:pStyle w:val="Prrafodelista"/>
              <w:numPr>
                <w:ilvl w:val="0"/>
                <w:numId w:val="11"/>
              </w:numPr>
              <w:shd w:val="clear" w:color="auto" w:fill="FFFFFF"/>
              <w:spacing w:before="100" w:beforeAutospacing="1" w:after="100" w:afterAutospacing="1"/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Los departamentos con mayores delitos a </w:t>
            </w:r>
            <w:r w:rsidR="00391E22">
              <w:rPr>
                <w:rFonts w:cstheme="minorHAnsi"/>
              </w:rPr>
              <w:t>agosto 2024 son Cauca y Valle del Cauca. Los delitos más importantes en estos departamentos corresponden a piratería</w:t>
            </w:r>
            <w:r w:rsidR="00EE7653">
              <w:rPr>
                <w:rFonts w:cstheme="minorHAnsi"/>
              </w:rPr>
              <w:t xml:space="preserve">, </w:t>
            </w:r>
            <w:r w:rsidR="00391E22">
              <w:rPr>
                <w:rFonts w:cstheme="minorHAnsi"/>
              </w:rPr>
              <w:t>cobro de vacunas</w:t>
            </w:r>
            <w:r w:rsidR="00EE7653">
              <w:rPr>
                <w:rFonts w:cstheme="minorHAnsi"/>
              </w:rPr>
              <w:t xml:space="preserve"> y extorsiones no solo a conductores sino a empresarios.</w:t>
            </w:r>
            <w:r w:rsidR="008D7695">
              <w:rPr>
                <w:rFonts w:cstheme="minorHAnsi"/>
              </w:rPr>
              <w:t xml:space="preserve"> El mapa deja en evidencia la vulnerabilidad del suroccidente del país donde se ubica Buenaventura como puerto principal, frontera con Ecuador y Vía Panamericana.</w:t>
            </w:r>
          </w:p>
          <w:p w14:paraId="54CDA865" w14:textId="593436E5" w:rsidR="00806070" w:rsidRDefault="00806070" w:rsidP="00865187">
            <w:pPr>
              <w:shd w:val="clear" w:color="auto" w:fill="FFFFFF"/>
              <w:spacing w:before="100" w:beforeAutospacing="1" w:after="100" w:afterAutospacing="1"/>
              <w:jc w:val="center"/>
              <w:rPr>
                <w:rFonts w:cstheme="minorHAnsi"/>
              </w:rPr>
            </w:pPr>
            <w:r w:rsidRPr="00806070">
              <w:rPr>
                <w:rFonts w:cstheme="minorHAnsi"/>
                <w:noProof/>
              </w:rPr>
              <w:drawing>
                <wp:inline distT="0" distB="0" distL="0" distR="0" wp14:anchorId="432AC37C" wp14:editId="5A9A5326">
                  <wp:extent cx="5612130" cy="3164205"/>
                  <wp:effectExtent l="0" t="0" r="7620" b="0"/>
                  <wp:docPr id="3092291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9229145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3164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F5206E" w14:textId="57FA7E3C" w:rsidR="00D872D8" w:rsidRDefault="00D872D8" w:rsidP="00D872D8">
            <w:pPr>
              <w:ind w:right="431"/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Comentarios.</w:t>
            </w:r>
          </w:p>
          <w:p w14:paraId="694A40B5" w14:textId="77777777" w:rsidR="00720EB5" w:rsidRDefault="00720EB5" w:rsidP="00D872D8">
            <w:pPr>
              <w:ind w:right="431"/>
              <w:jc w:val="both"/>
              <w:rPr>
                <w:rFonts w:cstheme="minorHAnsi"/>
                <w:b/>
                <w:bCs/>
              </w:rPr>
            </w:pPr>
          </w:p>
          <w:p w14:paraId="6A0E86A7" w14:textId="1E73C94D" w:rsidR="009E5D4C" w:rsidRDefault="008D122F" w:rsidP="000A0048">
            <w:pPr>
              <w:pStyle w:val="Prrafodelista"/>
              <w:numPr>
                <w:ilvl w:val="0"/>
                <w:numId w:val="11"/>
              </w:numPr>
              <w:ind w:right="431"/>
              <w:jc w:val="both"/>
              <w:rPr>
                <w:rFonts w:cstheme="minorHAnsi"/>
              </w:rPr>
            </w:pPr>
            <w:r w:rsidRPr="001C5319">
              <w:rPr>
                <w:rFonts w:cstheme="minorHAnsi"/>
                <w:b/>
                <w:bCs/>
              </w:rPr>
              <w:t>Liliana Cifuentes, de Axa Colpatria</w:t>
            </w:r>
            <w:r w:rsidR="00526841" w:rsidRPr="001C5319">
              <w:rPr>
                <w:rFonts w:cstheme="minorHAnsi"/>
                <w:b/>
                <w:bCs/>
              </w:rPr>
              <w:t>,</w:t>
            </w:r>
            <w:r w:rsidR="00526841">
              <w:rPr>
                <w:rFonts w:cstheme="minorHAnsi"/>
              </w:rPr>
              <w:t xml:space="preserve"> pregunta: Adicional a estadísticas de</w:t>
            </w:r>
            <w:r w:rsidR="004735F8">
              <w:rPr>
                <w:rFonts w:cstheme="minorHAnsi"/>
              </w:rPr>
              <w:t xml:space="preserve"> seguridad, cuando hay avisos de algún paro</w:t>
            </w:r>
            <w:r w:rsidR="00E71386">
              <w:rPr>
                <w:rFonts w:cstheme="minorHAnsi"/>
              </w:rPr>
              <w:t xml:space="preserve">, ¿es posible como gremio acceder a la información de desvío de rutas para que la mercancía llegue a su destino? </w:t>
            </w:r>
            <w:r w:rsidR="009E5D4C">
              <w:rPr>
                <w:rFonts w:cstheme="minorHAnsi"/>
              </w:rPr>
              <w:t xml:space="preserve">Como aseguradora se cuenta con </w:t>
            </w:r>
            <w:r w:rsidR="001C5319">
              <w:rPr>
                <w:rFonts w:cstheme="minorHAnsi"/>
              </w:rPr>
              <w:t>boletines,</w:t>
            </w:r>
            <w:r w:rsidR="009E5D4C">
              <w:rPr>
                <w:rFonts w:cstheme="minorHAnsi"/>
              </w:rPr>
              <w:t xml:space="preserve"> pero es posible que no lleguen a todos los actores necesario</w:t>
            </w:r>
            <w:r w:rsidR="001C5319">
              <w:rPr>
                <w:rFonts w:cstheme="minorHAnsi"/>
              </w:rPr>
              <w:t>s</w:t>
            </w:r>
            <w:r w:rsidR="009E5D4C">
              <w:rPr>
                <w:rFonts w:cstheme="minorHAnsi"/>
              </w:rPr>
              <w:t>.</w:t>
            </w:r>
          </w:p>
          <w:p w14:paraId="054B344E" w14:textId="207F06D9" w:rsidR="00D872D8" w:rsidRDefault="009E5D4C" w:rsidP="000A0048">
            <w:pPr>
              <w:pStyle w:val="Prrafodelista"/>
              <w:numPr>
                <w:ilvl w:val="0"/>
                <w:numId w:val="11"/>
              </w:numPr>
              <w:ind w:right="431"/>
              <w:jc w:val="both"/>
              <w:rPr>
                <w:rFonts w:cstheme="minorHAnsi"/>
              </w:rPr>
            </w:pPr>
            <w:r>
              <w:rPr>
                <w:rFonts w:cstheme="minorHAnsi"/>
                <w:b/>
                <w:bCs/>
              </w:rPr>
              <w:lastRenderedPageBreak/>
              <w:t xml:space="preserve">Johan Montealegre, </w:t>
            </w:r>
            <w:r>
              <w:rPr>
                <w:rFonts w:cstheme="minorHAnsi"/>
              </w:rPr>
              <w:t xml:space="preserve">responde: </w:t>
            </w:r>
            <w:r w:rsidR="00E836EB">
              <w:rPr>
                <w:rFonts w:cstheme="minorHAnsi"/>
              </w:rPr>
              <w:t xml:space="preserve">Esta es una oportunidad de colaboración entre </w:t>
            </w:r>
            <w:proofErr w:type="spellStart"/>
            <w:r w:rsidR="00E836EB">
              <w:rPr>
                <w:rFonts w:cstheme="minorHAnsi"/>
              </w:rPr>
              <w:t>Colfecar</w:t>
            </w:r>
            <w:proofErr w:type="spellEnd"/>
            <w:r w:rsidR="00E836EB">
              <w:rPr>
                <w:rFonts w:cstheme="minorHAnsi"/>
              </w:rPr>
              <w:t xml:space="preserve"> y Fasecolda</w:t>
            </w:r>
            <w:r w:rsidR="00D721D6">
              <w:rPr>
                <w:rFonts w:cstheme="minorHAnsi"/>
              </w:rPr>
              <w:t xml:space="preserve">. </w:t>
            </w:r>
            <w:proofErr w:type="spellStart"/>
            <w:r w:rsidR="00D721D6">
              <w:rPr>
                <w:rFonts w:cstheme="minorHAnsi"/>
              </w:rPr>
              <w:t>Colfecar</w:t>
            </w:r>
            <w:proofErr w:type="spellEnd"/>
            <w:r w:rsidR="00D721D6">
              <w:rPr>
                <w:rFonts w:cstheme="minorHAnsi"/>
              </w:rPr>
              <w:t xml:space="preserve"> avisa a la comunidad en colaboración con ANDI y Fenalco, y se replica la información lo más rápido posible </w:t>
            </w:r>
            <w:r w:rsidR="00037B34">
              <w:rPr>
                <w:rFonts w:cstheme="minorHAnsi"/>
              </w:rPr>
              <w:t xml:space="preserve">para reducir siniestros. Sin embargo, esta información </w:t>
            </w:r>
            <w:r w:rsidR="004F6E57">
              <w:rPr>
                <w:rFonts w:cstheme="minorHAnsi"/>
              </w:rPr>
              <w:t>es delicada porque se presta para hurto de mercancías y riesgos detrás que es importante evitar.</w:t>
            </w:r>
          </w:p>
          <w:p w14:paraId="1756DFD1" w14:textId="5A2D3443" w:rsidR="005D2AD4" w:rsidRDefault="00342F82" w:rsidP="000A0048">
            <w:pPr>
              <w:pStyle w:val="Prrafodelista"/>
              <w:numPr>
                <w:ilvl w:val="0"/>
                <w:numId w:val="11"/>
              </w:numPr>
              <w:ind w:right="431"/>
              <w:jc w:val="both"/>
              <w:rPr>
                <w:rFonts w:cstheme="minorHAnsi"/>
              </w:rPr>
            </w:pPr>
            <w:r>
              <w:rPr>
                <w:rFonts w:cstheme="minorHAnsi"/>
                <w:b/>
                <w:bCs/>
              </w:rPr>
              <w:t xml:space="preserve">Samuel </w:t>
            </w:r>
            <w:proofErr w:type="spellStart"/>
            <w:r>
              <w:rPr>
                <w:rFonts w:cstheme="minorHAnsi"/>
                <w:b/>
                <w:bCs/>
              </w:rPr>
              <w:t>Ortíz</w:t>
            </w:r>
            <w:proofErr w:type="spellEnd"/>
            <w:r>
              <w:rPr>
                <w:rFonts w:cstheme="minorHAnsi"/>
                <w:b/>
                <w:bCs/>
              </w:rPr>
              <w:t xml:space="preserve">, de SBS, </w:t>
            </w:r>
            <w:r>
              <w:rPr>
                <w:rFonts w:cstheme="minorHAnsi"/>
              </w:rPr>
              <w:t>pregunta: ¿Cuál es la percepción del seguro de transporte desde el gremio de transporte de carga?</w:t>
            </w:r>
          </w:p>
          <w:p w14:paraId="54547965" w14:textId="394617AE" w:rsidR="00342F82" w:rsidRDefault="00342F82" w:rsidP="000A0048">
            <w:pPr>
              <w:pStyle w:val="Prrafodelista"/>
              <w:numPr>
                <w:ilvl w:val="0"/>
                <w:numId w:val="11"/>
              </w:numPr>
              <w:ind w:right="431"/>
              <w:jc w:val="both"/>
              <w:rPr>
                <w:rFonts w:cstheme="minorHAnsi"/>
              </w:rPr>
            </w:pPr>
            <w:r>
              <w:rPr>
                <w:rFonts w:cstheme="minorHAnsi"/>
                <w:b/>
                <w:bCs/>
              </w:rPr>
              <w:t xml:space="preserve">Johan Montealegre, </w:t>
            </w:r>
            <w:r>
              <w:rPr>
                <w:rFonts w:cstheme="minorHAnsi"/>
              </w:rPr>
              <w:t xml:space="preserve">responde: </w:t>
            </w:r>
            <w:r w:rsidR="002B53AC">
              <w:rPr>
                <w:rFonts w:cstheme="minorHAnsi"/>
              </w:rPr>
              <w:t>La e</w:t>
            </w:r>
            <w:r w:rsidR="002B53AC" w:rsidRPr="002B53AC">
              <w:rPr>
                <w:rFonts w:cstheme="minorHAnsi"/>
              </w:rPr>
              <w:t>mpresa de transporte vende a</w:t>
            </w:r>
            <w:r w:rsidR="002B53AC">
              <w:rPr>
                <w:rFonts w:cstheme="minorHAnsi"/>
              </w:rPr>
              <w:t xml:space="preserve"> sus</w:t>
            </w:r>
            <w:r w:rsidR="002B53AC" w:rsidRPr="002B53AC">
              <w:rPr>
                <w:rFonts w:cstheme="minorHAnsi"/>
              </w:rPr>
              <w:t xml:space="preserve"> cliente</w:t>
            </w:r>
            <w:r w:rsidR="002B53AC">
              <w:rPr>
                <w:rFonts w:cstheme="minorHAnsi"/>
              </w:rPr>
              <w:t>s</w:t>
            </w:r>
            <w:r w:rsidR="002B53AC" w:rsidRPr="002B53AC">
              <w:rPr>
                <w:rFonts w:cstheme="minorHAnsi"/>
              </w:rPr>
              <w:t xml:space="preserve"> </w:t>
            </w:r>
            <w:r w:rsidR="002B53AC">
              <w:rPr>
                <w:rFonts w:cstheme="minorHAnsi"/>
              </w:rPr>
              <w:t xml:space="preserve">con la garantía de </w:t>
            </w:r>
            <w:r w:rsidR="002B53AC" w:rsidRPr="002B53AC">
              <w:rPr>
                <w:rFonts w:cstheme="minorHAnsi"/>
              </w:rPr>
              <w:t>que la mercancía llegará,</w:t>
            </w:r>
            <w:r w:rsidR="002B53AC">
              <w:rPr>
                <w:rFonts w:cstheme="minorHAnsi"/>
              </w:rPr>
              <w:t xml:space="preserve"> adquiriendo así</w:t>
            </w:r>
            <w:r w:rsidR="002B53AC" w:rsidRPr="002B53AC">
              <w:rPr>
                <w:rFonts w:cstheme="minorHAnsi"/>
              </w:rPr>
              <w:t xml:space="preserve"> pólizas de todo tipo. </w:t>
            </w:r>
            <w:r w:rsidR="002B53AC">
              <w:rPr>
                <w:rFonts w:cstheme="minorHAnsi"/>
              </w:rPr>
              <w:t>El s</w:t>
            </w:r>
            <w:r w:rsidR="002B53AC" w:rsidRPr="002B53AC">
              <w:rPr>
                <w:rFonts w:cstheme="minorHAnsi"/>
              </w:rPr>
              <w:t>eguro es diferencial</w:t>
            </w:r>
            <w:r w:rsidR="002B53AC">
              <w:rPr>
                <w:rFonts w:cstheme="minorHAnsi"/>
              </w:rPr>
              <w:t>, y el m</w:t>
            </w:r>
            <w:r w:rsidR="002B53AC" w:rsidRPr="002B53AC">
              <w:rPr>
                <w:rFonts w:cstheme="minorHAnsi"/>
              </w:rPr>
              <w:t xml:space="preserve">ercado está apuntando a que </w:t>
            </w:r>
            <w:r w:rsidR="002B53AC">
              <w:rPr>
                <w:rFonts w:cstheme="minorHAnsi"/>
              </w:rPr>
              <w:t xml:space="preserve">la </w:t>
            </w:r>
            <w:r w:rsidR="002B53AC" w:rsidRPr="002B53AC">
              <w:rPr>
                <w:rFonts w:cstheme="minorHAnsi"/>
              </w:rPr>
              <w:t>gestión de riesgo esté estructurada</w:t>
            </w:r>
            <w:r w:rsidR="002B53AC">
              <w:rPr>
                <w:rFonts w:cstheme="minorHAnsi"/>
              </w:rPr>
              <w:t>.</w:t>
            </w:r>
          </w:p>
          <w:p w14:paraId="3F9129E7" w14:textId="1B5737E0" w:rsidR="0046143A" w:rsidRDefault="00F72A01" w:rsidP="000A0048">
            <w:pPr>
              <w:pStyle w:val="Prrafodelista"/>
              <w:numPr>
                <w:ilvl w:val="0"/>
                <w:numId w:val="11"/>
              </w:numPr>
              <w:ind w:right="431"/>
              <w:jc w:val="both"/>
              <w:rPr>
                <w:rFonts w:cstheme="minorHAnsi"/>
              </w:rPr>
            </w:pPr>
            <w:r>
              <w:rPr>
                <w:rFonts w:cstheme="minorHAnsi"/>
                <w:b/>
                <w:bCs/>
              </w:rPr>
              <w:t>Dayana Barrios, de Mundial</w:t>
            </w:r>
            <w:r w:rsidR="0046143A">
              <w:rPr>
                <w:rFonts w:cstheme="minorHAnsi"/>
                <w:b/>
                <w:bCs/>
              </w:rPr>
              <w:t xml:space="preserve">, </w:t>
            </w:r>
            <w:r w:rsidR="0046143A">
              <w:rPr>
                <w:rFonts w:cstheme="minorHAnsi"/>
              </w:rPr>
              <w:t xml:space="preserve">comenta: </w:t>
            </w:r>
            <w:r w:rsidR="00DD068E">
              <w:rPr>
                <w:rFonts w:cstheme="minorHAnsi"/>
              </w:rPr>
              <w:t>E</w:t>
            </w:r>
            <w:r w:rsidR="00A96CAC">
              <w:rPr>
                <w:rFonts w:cstheme="minorHAnsi"/>
              </w:rPr>
              <w:t>l tema de vacunas a conductores representa un riesgo muy alto cuando se está intentando llevar al sector a la digitalización</w:t>
            </w:r>
            <w:r w:rsidR="00A7423C">
              <w:rPr>
                <w:rFonts w:cstheme="minorHAnsi"/>
              </w:rPr>
              <w:t xml:space="preserve"> e implementación de inteligencia artificial. No se debe normalizar el pago de vacunas, pero al mismo tiempo </w:t>
            </w:r>
            <w:r w:rsidR="0012633A">
              <w:rPr>
                <w:rFonts w:cstheme="minorHAnsi"/>
              </w:rPr>
              <w:t xml:space="preserve">no se puede dejar al conductor vulnerable </w:t>
            </w:r>
            <w:r w:rsidR="00DD068E">
              <w:rPr>
                <w:rFonts w:cstheme="minorHAnsi"/>
              </w:rPr>
              <w:t>sin el dinero para no correr el riesgo.</w:t>
            </w:r>
          </w:p>
          <w:p w14:paraId="6CBE4215" w14:textId="2DF4DCBD" w:rsidR="005D177F" w:rsidRDefault="00EF1A28" w:rsidP="000A0048">
            <w:pPr>
              <w:pStyle w:val="Prrafodelista"/>
              <w:numPr>
                <w:ilvl w:val="0"/>
                <w:numId w:val="11"/>
              </w:numPr>
              <w:ind w:right="431"/>
              <w:jc w:val="both"/>
              <w:rPr>
                <w:rFonts w:cstheme="minorHAnsi"/>
              </w:rPr>
            </w:pPr>
            <w:r>
              <w:rPr>
                <w:rFonts w:cstheme="minorHAnsi"/>
                <w:b/>
                <w:bCs/>
              </w:rPr>
              <w:t>Edgar Ramírez, de Mapfre</w:t>
            </w:r>
            <w:r w:rsidR="005D177F">
              <w:rPr>
                <w:rFonts w:cstheme="minorHAnsi"/>
                <w:b/>
                <w:bCs/>
              </w:rPr>
              <w:t xml:space="preserve">, </w:t>
            </w:r>
            <w:r w:rsidR="005D177F">
              <w:rPr>
                <w:rFonts w:cstheme="minorHAnsi"/>
              </w:rPr>
              <w:t>pregunta: ¿Qué acciones está llevando el Ministerio de Transporte para el incremento del registro?</w:t>
            </w:r>
          </w:p>
          <w:p w14:paraId="57338D58" w14:textId="25ACA392" w:rsidR="005D177F" w:rsidRDefault="005D177F" w:rsidP="000A0048">
            <w:pPr>
              <w:pStyle w:val="Prrafodelista"/>
              <w:numPr>
                <w:ilvl w:val="0"/>
                <w:numId w:val="11"/>
              </w:numPr>
              <w:ind w:right="431"/>
              <w:jc w:val="both"/>
              <w:rPr>
                <w:rFonts w:cstheme="minorHAnsi"/>
              </w:rPr>
            </w:pPr>
            <w:r>
              <w:rPr>
                <w:rFonts w:cstheme="minorHAnsi"/>
                <w:b/>
                <w:bCs/>
              </w:rPr>
              <w:t xml:space="preserve">Johan Montealegre, </w:t>
            </w:r>
            <w:r>
              <w:rPr>
                <w:rFonts w:cstheme="minorHAnsi"/>
              </w:rPr>
              <w:t xml:space="preserve">responde: </w:t>
            </w:r>
            <w:r w:rsidR="008E4509">
              <w:rPr>
                <w:rFonts w:cstheme="minorHAnsi"/>
              </w:rPr>
              <w:t xml:space="preserve">Las excepciones a ciertos sectores se han eliminado. Por ejemplo, </w:t>
            </w:r>
            <w:r w:rsidR="008B524A">
              <w:rPr>
                <w:rFonts w:cstheme="minorHAnsi"/>
              </w:rPr>
              <w:t>el reporte en agro no era obligatorio</w:t>
            </w:r>
            <w:r w:rsidR="000D5110">
              <w:rPr>
                <w:rFonts w:cstheme="minorHAnsi"/>
              </w:rPr>
              <w:t>,</w:t>
            </w:r>
            <w:r w:rsidR="008B524A">
              <w:rPr>
                <w:rFonts w:cstheme="minorHAnsi"/>
              </w:rPr>
              <w:t xml:space="preserve"> pero ya lo es. También se está incentivando el comercio electrónico</w:t>
            </w:r>
            <w:r w:rsidR="00D162ED">
              <w:rPr>
                <w:rFonts w:cstheme="minorHAnsi"/>
              </w:rPr>
              <w:t xml:space="preserve"> y última milla. No reportar implica sanción de Superintendencia de Transporte</w:t>
            </w:r>
            <w:r w:rsidR="008202E7">
              <w:rPr>
                <w:rFonts w:cstheme="minorHAnsi"/>
              </w:rPr>
              <w:t xml:space="preserve">, pero esta no tiene la capacidad de vigilar a todas las empresas. El impuesto de tasa de vigilancia solo es pagado por la mitad de las empresas y este es el mecanismo de financiamiento de la Superintendencia. </w:t>
            </w:r>
            <w:r w:rsidR="007B14FF">
              <w:rPr>
                <w:rFonts w:cstheme="minorHAnsi"/>
              </w:rPr>
              <w:t>Actualmente la tasa de incremento de registro está en 1%.</w:t>
            </w:r>
          </w:p>
          <w:p w14:paraId="11C4B985" w14:textId="4175AF0D" w:rsidR="007E4328" w:rsidRDefault="002B1C31" w:rsidP="000A0048">
            <w:pPr>
              <w:pStyle w:val="Prrafodelista"/>
              <w:numPr>
                <w:ilvl w:val="0"/>
                <w:numId w:val="11"/>
              </w:numPr>
              <w:ind w:right="431"/>
              <w:jc w:val="both"/>
              <w:rPr>
                <w:rFonts w:cstheme="minorHAnsi"/>
              </w:rPr>
            </w:pPr>
            <w:r>
              <w:rPr>
                <w:rFonts w:cstheme="minorHAnsi"/>
                <w:b/>
                <w:bCs/>
              </w:rPr>
              <w:t>Liliana González, de SBS</w:t>
            </w:r>
            <w:r w:rsidR="007E4328">
              <w:rPr>
                <w:rFonts w:cstheme="minorHAnsi"/>
                <w:b/>
                <w:bCs/>
              </w:rPr>
              <w:t xml:space="preserve">, </w:t>
            </w:r>
            <w:r w:rsidR="007E4328">
              <w:rPr>
                <w:rFonts w:cstheme="minorHAnsi"/>
              </w:rPr>
              <w:t xml:space="preserve">pregunta: </w:t>
            </w:r>
            <w:r w:rsidR="00256FC7">
              <w:rPr>
                <w:rFonts w:cstheme="minorHAnsi"/>
              </w:rPr>
              <w:t xml:space="preserve">El gremio de transporte anticipa que la situación va a empeorar, frente a esto ¿cuál es la manera en que </w:t>
            </w:r>
            <w:proofErr w:type="spellStart"/>
            <w:r w:rsidR="00256FC7">
              <w:rPr>
                <w:rFonts w:cstheme="minorHAnsi"/>
              </w:rPr>
              <w:t>Colfecar</w:t>
            </w:r>
            <w:proofErr w:type="spellEnd"/>
            <w:r w:rsidR="00256FC7">
              <w:rPr>
                <w:rFonts w:cstheme="minorHAnsi"/>
              </w:rPr>
              <w:t xml:space="preserve"> intenta mitigar los riesgos?, ¿de qué manera se puede ayudar desde el gremio asegurador para que no empeore?</w:t>
            </w:r>
          </w:p>
          <w:p w14:paraId="756E634C" w14:textId="688CAEF4" w:rsidR="000D5110" w:rsidRPr="00112E94" w:rsidRDefault="000D5110" w:rsidP="000A0048">
            <w:pPr>
              <w:pStyle w:val="Prrafodelista"/>
              <w:numPr>
                <w:ilvl w:val="0"/>
                <w:numId w:val="11"/>
              </w:numPr>
              <w:ind w:right="431"/>
              <w:jc w:val="both"/>
              <w:rPr>
                <w:rFonts w:cstheme="minorHAnsi"/>
              </w:rPr>
            </w:pPr>
            <w:r>
              <w:rPr>
                <w:rFonts w:cstheme="minorHAnsi"/>
                <w:b/>
                <w:bCs/>
              </w:rPr>
              <w:t xml:space="preserve">Johan Montealegre, </w:t>
            </w:r>
            <w:r>
              <w:rPr>
                <w:rFonts w:cstheme="minorHAnsi"/>
              </w:rPr>
              <w:t xml:space="preserve">responde: En transporte hay 3 </w:t>
            </w:r>
            <w:r w:rsidR="001C47B7">
              <w:rPr>
                <w:rFonts w:cstheme="minorHAnsi"/>
              </w:rPr>
              <w:t>tipos de</w:t>
            </w:r>
            <w:r w:rsidR="007A70D1">
              <w:rPr>
                <w:rFonts w:cstheme="minorHAnsi"/>
              </w:rPr>
              <w:t xml:space="preserve"> estrategias</w:t>
            </w:r>
            <w:r w:rsidR="001C47B7">
              <w:rPr>
                <w:rFonts w:cstheme="minorHAnsi"/>
              </w:rPr>
              <w:t xml:space="preserve">: seguridad física, jurídica y energética. </w:t>
            </w:r>
            <w:r w:rsidR="00A82A60">
              <w:rPr>
                <w:rFonts w:cstheme="minorHAnsi"/>
              </w:rPr>
              <w:t>En seguridad física se puede trabajar de la mano con aseguradoras ya que se conoce el siniestro solo cuando se reporta a aseguradora, por lo que puede ser importante cruzar estos datos y colaborar entre sectores. En seguridad jurídica</w:t>
            </w:r>
            <w:r w:rsidR="00794795">
              <w:rPr>
                <w:rFonts w:cstheme="minorHAnsi"/>
              </w:rPr>
              <w:t xml:space="preserve">, entender los cambios de reglas de juego. Y, en seguridad </w:t>
            </w:r>
            <w:r w:rsidR="007A70D1">
              <w:rPr>
                <w:rFonts w:cstheme="minorHAnsi"/>
              </w:rPr>
              <w:t xml:space="preserve">energética, </w:t>
            </w:r>
            <w:r w:rsidR="00423A75">
              <w:rPr>
                <w:rFonts w:cstheme="minorHAnsi"/>
              </w:rPr>
              <w:t>revisar los riesgos por gas.</w:t>
            </w:r>
          </w:p>
          <w:p w14:paraId="77EC6EED" w14:textId="64DBF307" w:rsidR="00D872D8" w:rsidRPr="00112E94" w:rsidRDefault="00D872D8" w:rsidP="00D872D8">
            <w:pPr>
              <w:pStyle w:val="Prrafodelista"/>
              <w:ind w:right="431"/>
              <w:jc w:val="both"/>
              <w:rPr>
                <w:rFonts w:cstheme="minorHAnsi"/>
              </w:rPr>
            </w:pPr>
          </w:p>
        </w:tc>
      </w:tr>
      <w:tr w:rsidR="00D872D8" w:rsidRPr="009F0BD0" w14:paraId="4CDB65E3" w14:textId="77777777" w:rsidTr="00625956">
        <w:tblPrEx>
          <w:tblCellMar>
            <w:left w:w="70" w:type="dxa"/>
            <w:right w:w="70" w:type="dxa"/>
          </w:tblCellMar>
        </w:tblPrEx>
        <w:trPr>
          <w:trHeight w:val="3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FF53413" w14:textId="572BF5C0" w:rsidR="00D872D8" w:rsidRPr="007D4094" w:rsidRDefault="000A0048" w:rsidP="00266307">
            <w:pPr>
              <w:pStyle w:val="Prrafodelista"/>
              <w:numPr>
                <w:ilvl w:val="0"/>
                <w:numId w:val="26"/>
              </w:num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Reunión estratégica hoja de ruta 2025.</w:t>
            </w:r>
          </w:p>
        </w:tc>
      </w:tr>
      <w:tr w:rsidR="00D872D8" w:rsidRPr="009F0BD0" w14:paraId="57EE31B9" w14:textId="77777777" w:rsidTr="00625956">
        <w:trPr>
          <w:trHeight w:val="107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3DC97" w14:textId="2C1D0ABA" w:rsidR="00D872D8" w:rsidRDefault="00D872D8" w:rsidP="00D872D8">
            <w:pPr>
              <w:jc w:val="both"/>
              <w:rPr>
                <w:rFonts w:eastAsia="Times New Roman" w:cstheme="minorHAnsi"/>
                <w:bCs/>
              </w:rPr>
            </w:pPr>
            <w:r>
              <w:rPr>
                <w:rFonts w:eastAsia="Times New Roman" w:cstheme="minorHAnsi"/>
                <w:bCs/>
              </w:rPr>
              <w:t xml:space="preserve">Jasson Cruz, director de la Cámara de Transporte, </w:t>
            </w:r>
            <w:r w:rsidR="00E96157">
              <w:rPr>
                <w:rFonts w:eastAsia="Times New Roman" w:cstheme="minorHAnsi"/>
                <w:bCs/>
              </w:rPr>
              <w:t xml:space="preserve">informa a los miembros de la Cámara que en la siguiente sesión se realizará </w:t>
            </w:r>
            <w:r w:rsidR="000557BB">
              <w:rPr>
                <w:rFonts w:eastAsia="Times New Roman" w:cstheme="minorHAnsi"/>
                <w:bCs/>
              </w:rPr>
              <w:t>el taller para definir temas y tipos de eventos en 2025.</w:t>
            </w:r>
          </w:p>
          <w:p w14:paraId="6283C0AE" w14:textId="5F8D5739" w:rsidR="00E96157" w:rsidRDefault="00E96157" w:rsidP="00E96157">
            <w:pPr>
              <w:jc w:val="center"/>
              <w:rPr>
                <w:rFonts w:eastAsia="Times New Roman" w:cstheme="minorHAnsi"/>
                <w:bCs/>
              </w:rPr>
            </w:pPr>
            <w:r w:rsidRPr="00E96157">
              <w:rPr>
                <w:rFonts w:eastAsia="Times New Roman" w:cstheme="minorHAnsi"/>
                <w:bCs/>
                <w:noProof/>
              </w:rPr>
              <w:lastRenderedPageBreak/>
              <w:drawing>
                <wp:inline distT="0" distB="0" distL="0" distR="0" wp14:anchorId="4C581F9D" wp14:editId="4E9DF1A2">
                  <wp:extent cx="5715000" cy="3208624"/>
                  <wp:effectExtent l="0" t="0" r="0" b="0"/>
                  <wp:docPr id="97437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375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6560" cy="3231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C905BE" w14:textId="4E13B21A" w:rsidR="00D872D8" w:rsidRPr="003420C8" w:rsidRDefault="00D872D8" w:rsidP="003420C8">
            <w:pPr>
              <w:jc w:val="both"/>
              <w:rPr>
                <w:rFonts w:eastAsia="Times New Roman" w:cstheme="minorHAnsi"/>
              </w:rPr>
            </w:pPr>
          </w:p>
        </w:tc>
      </w:tr>
      <w:tr w:rsidR="00D872D8" w:rsidRPr="009F0BD0" w14:paraId="49B9B820" w14:textId="77777777" w:rsidTr="00625956">
        <w:trPr>
          <w:trHeight w:val="34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85BEDAD" w14:textId="3C1FDE2A" w:rsidR="00D872D8" w:rsidRPr="007D4094" w:rsidRDefault="00D872D8" w:rsidP="00266307">
            <w:pPr>
              <w:pStyle w:val="Prrafodelista"/>
              <w:numPr>
                <w:ilvl w:val="0"/>
                <w:numId w:val="26"/>
              </w:numPr>
              <w:rPr>
                <w:rFonts w:eastAsia="Times New Roman" w:cstheme="minorHAnsi"/>
                <w:b/>
              </w:rPr>
            </w:pPr>
            <w:r>
              <w:rPr>
                <w:rFonts w:eastAsia="Times New Roman" w:cstheme="minorHAnsi"/>
                <w:b/>
              </w:rPr>
              <w:lastRenderedPageBreak/>
              <w:t>Proposiciones y varios</w:t>
            </w:r>
          </w:p>
        </w:tc>
      </w:tr>
      <w:tr w:rsidR="00D872D8" w:rsidRPr="009F0BD0" w14:paraId="2B2DD7A6" w14:textId="77777777" w:rsidTr="00625956">
        <w:trPr>
          <w:trHeight w:val="107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850BA" w14:textId="34C21268" w:rsidR="00D872D8" w:rsidRPr="00996E2E" w:rsidRDefault="00B452ED" w:rsidP="00EF4AEE">
            <w:pPr>
              <w:jc w:val="both"/>
              <w:rPr>
                <w:rFonts w:eastAsia="Times New Roman" w:cstheme="minorHAnsi"/>
                <w:bCs/>
              </w:rPr>
            </w:pPr>
            <w:r>
              <w:rPr>
                <w:rFonts w:eastAsia="Times New Roman" w:cstheme="minorHAnsi"/>
                <w:bCs/>
              </w:rPr>
              <w:t>No se presentan proposiciones y varios en la reunión.</w:t>
            </w:r>
          </w:p>
        </w:tc>
      </w:tr>
    </w:tbl>
    <w:p w14:paraId="206C5E13" w14:textId="77777777" w:rsidR="00793C89" w:rsidRDefault="00793C89" w:rsidP="00AB1902">
      <w:pPr>
        <w:jc w:val="both"/>
        <w:rPr>
          <w:rFonts w:cstheme="minorHAnsi"/>
        </w:rPr>
      </w:pPr>
    </w:p>
    <w:p w14:paraId="67FB227B" w14:textId="3831273E" w:rsidR="00AB1902" w:rsidRPr="00AC1549" w:rsidRDefault="006E6793" w:rsidP="00AB1902">
      <w:pPr>
        <w:jc w:val="both"/>
        <w:rPr>
          <w:rFonts w:cstheme="minorHAnsi"/>
        </w:rPr>
      </w:pPr>
      <w:r w:rsidRPr="00AC1549">
        <w:rPr>
          <w:rFonts w:cstheme="minorHAnsi"/>
        </w:rPr>
        <w:t xml:space="preserve">Hacia las </w:t>
      </w:r>
      <w:r w:rsidR="000A0048">
        <w:rPr>
          <w:rFonts w:cstheme="minorHAnsi"/>
        </w:rPr>
        <w:t>10</w:t>
      </w:r>
      <w:r w:rsidR="00793C89">
        <w:rPr>
          <w:rFonts w:cstheme="minorHAnsi"/>
        </w:rPr>
        <w:t>:</w:t>
      </w:r>
      <w:r w:rsidR="00582403">
        <w:rPr>
          <w:rFonts w:cstheme="minorHAnsi"/>
        </w:rPr>
        <w:t>00</w:t>
      </w:r>
      <w:r w:rsidR="002D78F1" w:rsidRPr="00AC1549">
        <w:rPr>
          <w:rFonts w:cstheme="minorHAnsi"/>
        </w:rPr>
        <w:t xml:space="preserve"> </w:t>
      </w:r>
      <w:r w:rsidR="00ED63F5" w:rsidRPr="00AC1549">
        <w:rPr>
          <w:rFonts w:cstheme="minorHAnsi"/>
        </w:rPr>
        <w:t>a</w:t>
      </w:r>
      <w:r w:rsidRPr="00AC1549">
        <w:rPr>
          <w:rFonts w:cstheme="minorHAnsi"/>
        </w:rPr>
        <w:t>m</w:t>
      </w:r>
      <w:r w:rsidR="00AB1902" w:rsidRPr="00AC1549">
        <w:rPr>
          <w:rFonts w:cstheme="minorHAnsi"/>
        </w:rPr>
        <w:t xml:space="preserve"> se dio por terminada la reunión.</w:t>
      </w:r>
    </w:p>
    <w:p w14:paraId="098BE5C5" w14:textId="77777777" w:rsidR="007B7FEF" w:rsidRPr="00AC1549" w:rsidRDefault="007B7FEF" w:rsidP="00EF7F12">
      <w:pPr>
        <w:tabs>
          <w:tab w:val="left" w:pos="5565"/>
        </w:tabs>
        <w:jc w:val="both"/>
        <w:rPr>
          <w:rFonts w:cstheme="minorHAns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20"/>
        <w:gridCol w:w="3969"/>
      </w:tblGrid>
      <w:tr w:rsidR="00355D5B" w:rsidRPr="00AC1549" w14:paraId="45E00240" w14:textId="77777777" w:rsidTr="0065793C">
        <w:trPr>
          <w:trHeight w:val="57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FA768E" w14:textId="1F8446DC" w:rsidR="00D87823" w:rsidRPr="00AC1549" w:rsidRDefault="00A32757" w:rsidP="000A102B">
            <w:pPr>
              <w:spacing w:after="0" w:line="240" w:lineRule="exact"/>
              <w:jc w:val="center"/>
              <w:rPr>
                <w:rFonts w:cstheme="minorHAnsi"/>
                <w:b/>
                <w:lang w:val="es-MX"/>
              </w:rPr>
            </w:pPr>
            <w:r>
              <w:rPr>
                <w:rFonts w:cstheme="minorHAnsi"/>
                <w:b/>
                <w:lang w:val="es-MX"/>
              </w:rPr>
              <w:t>William López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A30412" w14:textId="22155B06" w:rsidR="00D87823" w:rsidRPr="00AC1549" w:rsidRDefault="00F956F0" w:rsidP="000A102B">
            <w:pPr>
              <w:spacing w:after="0" w:line="240" w:lineRule="exact"/>
              <w:jc w:val="center"/>
              <w:rPr>
                <w:rFonts w:cstheme="minorHAnsi"/>
                <w:b/>
                <w:lang w:val="es-MX"/>
              </w:rPr>
            </w:pPr>
            <w:r>
              <w:rPr>
                <w:rFonts w:cstheme="minorHAnsi"/>
                <w:b/>
                <w:lang w:val="es-MX"/>
              </w:rPr>
              <w:t>J</w:t>
            </w:r>
            <w:r w:rsidR="00A32757">
              <w:rPr>
                <w:rFonts w:cstheme="minorHAnsi"/>
                <w:b/>
                <w:lang w:val="es-MX"/>
              </w:rPr>
              <w:t>asson Cruz</w:t>
            </w:r>
          </w:p>
        </w:tc>
      </w:tr>
      <w:tr w:rsidR="00355D5B" w:rsidRPr="00AC1549" w14:paraId="623FDA90" w14:textId="77777777" w:rsidTr="0065793C">
        <w:trPr>
          <w:trHeight w:val="192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14:paraId="3DC337AD" w14:textId="635BDA29" w:rsidR="00D87823" w:rsidRPr="00AC1549" w:rsidRDefault="0018061D" w:rsidP="003C6AF7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  <w:r>
              <w:rPr>
                <w:rFonts w:cstheme="minorHAnsi"/>
                <w:lang w:val="es-MX"/>
              </w:rPr>
              <w:t>P</w:t>
            </w:r>
            <w:r w:rsidR="00D87823" w:rsidRPr="00AC1549">
              <w:rPr>
                <w:rFonts w:cstheme="minorHAnsi"/>
                <w:lang w:val="es-MX"/>
              </w:rPr>
              <w:t>resident</w:t>
            </w:r>
            <w:r w:rsidR="00CD35FD" w:rsidRPr="00AC1549">
              <w:rPr>
                <w:rFonts w:cstheme="minorHAnsi"/>
                <w:lang w:val="es-MX"/>
              </w:rPr>
              <w:t>e</w:t>
            </w:r>
            <w:r w:rsidR="00D87823" w:rsidRPr="00AC1549">
              <w:rPr>
                <w:rFonts w:cstheme="minorHAnsi"/>
                <w:lang w:val="es-MX"/>
              </w:rPr>
              <w:t xml:space="preserve"> de la </w:t>
            </w:r>
            <w:r w:rsidR="00097643" w:rsidRPr="00AC1549">
              <w:rPr>
                <w:rFonts w:cstheme="minorHAnsi"/>
                <w:lang w:val="es-MX"/>
              </w:rPr>
              <w:t>Cámara</w:t>
            </w: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3BCD4E" w14:textId="2851B492" w:rsidR="00D87823" w:rsidRPr="00AC1549" w:rsidRDefault="00D87823" w:rsidP="00D8782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  <w:r w:rsidRPr="00AC1549">
              <w:rPr>
                <w:rFonts w:cstheme="minorHAnsi"/>
                <w:lang w:val="es-MX"/>
              </w:rPr>
              <w:t>Director</w:t>
            </w:r>
            <w:r w:rsidR="00C71CB7">
              <w:rPr>
                <w:rFonts w:cstheme="minorHAnsi"/>
                <w:lang w:val="es-MX"/>
              </w:rPr>
              <w:t xml:space="preserve"> </w:t>
            </w:r>
            <w:r w:rsidRPr="00AC1549">
              <w:rPr>
                <w:rFonts w:cstheme="minorHAnsi"/>
                <w:lang w:val="es-MX"/>
              </w:rPr>
              <w:t xml:space="preserve">de la Cámara Técnica de Transporte </w:t>
            </w:r>
          </w:p>
        </w:tc>
      </w:tr>
      <w:tr w:rsidR="00355D5B" w:rsidRPr="00AC1549" w14:paraId="026DA595" w14:textId="77777777" w:rsidTr="0065793C">
        <w:trPr>
          <w:trHeight w:val="340"/>
        </w:trPr>
        <w:tc>
          <w:tcPr>
            <w:tcW w:w="4820" w:type="dxa"/>
            <w:tcBorders>
              <w:top w:val="nil"/>
              <w:left w:val="nil"/>
              <w:bottom w:val="nil"/>
              <w:right w:val="nil"/>
            </w:tcBorders>
          </w:tcPr>
          <w:p w14:paraId="46B0AD1D" w14:textId="77777777" w:rsidR="003775A2" w:rsidRPr="00AC1549" w:rsidRDefault="003775A2" w:rsidP="0009764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EE1378" w14:textId="77777777" w:rsidR="003775A2" w:rsidRPr="00AC1549" w:rsidRDefault="003775A2" w:rsidP="00D8782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</w:p>
        </w:tc>
      </w:tr>
    </w:tbl>
    <w:p w14:paraId="43760771" w14:textId="4935F648" w:rsidR="00D87823" w:rsidRPr="00AC1549" w:rsidRDefault="00D87823" w:rsidP="003775A2">
      <w:pPr>
        <w:rPr>
          <w:rFonts w:cstheme="minorHAnsi"/>
        </w:rPr>
      </w:pPr>
    </w:p>
    <w:sectPr w:rsidR="00D87823" w:rsidRPr="00AC1549" w:rsidSect="0042408A">
      <w:pgSz w:w="12240" w:h="15840"/>
      <w:pgMar w:top="1417" w:right="1701" w:bottom="127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F7BC1E5" w14:textId="77777777" w:rsidR="006846E7" w:rsidRDefault="006846E7" w:rsidP="00213BD6">
      <w:pPr>
        <w:spacing w:after="0" w:line="240" w:lineRule="auto"/>
      </w:pPr>
      <w:r>
        <w:separator/>
      </w:r>
    </w:p>
  </w:endnote>
  <w:endnote w:type="continuationSeparator" w:id="0">
    <w:p w14:paraId="50AD2768" w14:textId="77777777" w:rsidR="006846E7" w:rsidRDefault="006846E7" w:rsidP="00213BD6">
      <w:pPr>
        <w:spacing w:after="0" w:line="240" w:lineRule="auto"/>
      </w:pPr>
      <w:r>
        <w:continuationSeparator/>
      </w:r>
    </w:p>
  </w:endnote>
  <w:endnote w:type="continuationNotice" w:id="1">
    <w:p w14:paraId="71EB6BDD" w14:textId="77777777" w:rsidR="006846E7" w:rsidRDefault="006846E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D736B6C" w14:textId="77777777" w:rsidR="006846E7" w:rsidRDefault="006846E7" w:rsidP="00213BD6">
      <w:pPr>
        <w:spacing w:after="0" w:line="240" w:lineRule="auto"/>
      </w:pPr>
      <w:r>
        <w:separator/>
      </w:r>
    </w:p>
  </w:footnote>
  <w:footnote w:type="continuationSeparator" w:id="0">
    <w:p w14:paraId="2186D06F" w14:textId="77777777" w:rsidR="006846E7" w:rsidRDefault="006846E7" w:rsidP="00213BD6">
      <w:pPr>
        <w:spacing w:after="0" w:line="240" w:lineRule="auto"/>
      </w:pPr>
      <w:r>
        <w:continuationSeparator/>
      </w:r>
    </w:p>
  </w:footnote>
  <w:footnote w:type="continuationNotice" w:id="1">
    <w:p w14:paraId="5D785180" w14:textId="77777777" w:rsidR="006846E7" w:rsidRDefault="006846E7">
      <w:pPr>
        <w:spacing w:after="0" w:line="240" w:lineRule="auto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2D3E3E"/>
    <w:multiLevelType w:val="hybridMultilevel"/>
    <w:tmpl w:val="D724F814"/>
    <w:lvl w:ilvl="0" w:tplc="C052887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43B7A56"/>
    <w:multiLevelType w:val="multilevel"/>
    <w:tmpl w:val="F8D24C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927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1A321CDB"/>
    <w:multiLevelType w:val="multilevel"/>
    <w:tmpl w:val="5FE41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12C552C"/>
    <w:multiLevelType w:val="hybridMultilevel"/>
    <w:tmpl w:val="A798F288"/>
    <w:lvl w:ilvl="0" w:tplc="77A6B530">
      <w:start w:val="4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5740E1D"/>
    <w:multiLevelType w:val="multilevel"/>
    <w:tmpl w:val="2DAED6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6611361"/>
    <w:multiLevelType w:val="multilevel"/>
    <w:tmpl w:val="8312B288"/>
    <w:styleLink w:val="Listaactual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245640"/>
    <w:multiLevelType w:val="multilevel"/>
    <w:tmpl w:val="F8D24C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927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7" w15:restartNumberingAfterBreak="0">
    <w:nsid w:val="275A5F16"/>
    <w:multiLevelType w:val="multilevel"/>
    <w:tmpl w:val="F8D24C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927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 w15:restartNumberingAfterBreak="0">
    <w:nsid w:val="282F471D"/>
    <w:multiLevelType w:val="hybridMultilevel"/>
    <w:tmpl w:val="3968BEB6"/>
    <w:lvl w:ilvl="0" w:tplc="194E4DE8">
      <w:start w:val="2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94144C"/>
    <w:multiLevelType w:val="hybridMultilevel"/>
    <w:tmpl w:val="86AE4E32"/>
    <w:lvl w:ilvl="0" w:tplc="60CAC44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64E7DC8"/>
    <w:multiLevelType w:val="multilevel"/>
    <w:tmpl w:val="F8D24C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927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 w15:restartNumberingAfterBreak="0">
    <w:nsid w:val="4218655A"/>
    <w:multiLevelType w:val="multilevel"/>
    <w:tmpl w:val="10CE0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32F26C4"/>
    <w:multiLevelType w:val="hybridMultilevel"/>
    <w:tmpl w:val="1A664284"/>
    <w:lvl w:ilvl="0" w:tplc="7B5299E2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F13861"/>
    <w:multiLevelType w:val="hybridMultilevel"/>
    <w:tmpl w:val="D6809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050744"/>
    <w:multiLevelType w:val="multilevel"/>
    <w:tmpl w:val="DF706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6365792"/>
    <w:multiLevelType w:val="hybridMultilevel"/>
    <w:tmpl w:val="5C56D108"/>
    <w:lvl w:ilvl="0" w:tplc="02D26BDC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AB09CC"/>
    <w:multiLevelType w:val="hybridMultilevel"/>
    <w:tmpl w:val="FBF0AC32"/>
    <w:lvl w:ilvl="0" w:tplc="4E326BB2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HAnsi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436501"/>
    <w:multiLevelType w:val="multilevel"/>
    <w:tmpl w:val="2E10A0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E792B8E"/>
    <w:multiLevelType w:val="multilevel"/>
    <w:tmpl w:val="431271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0912313"/>
    <w:multiLevelType w:val="multilevel"/>
    <w:tmpl w:val="90A6C8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D92625"/>
    <w:multiLevelType w:val="hybridMultilevel"/>
    <w:tmpl w:val="ED00D228"/>
    <w:lvl w:ilvl="0" w:tplc="1160EB8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548253E2"/>
    <w:multiLevelType w:val="hybridMultilevel"/>
    <w:tmpl w:val="C66EFC96"/>
    <w:lvl w:ilvl="0" w:tplc="A26C9474">
      <w:start w:val="1"/>
      <w:numFmt w:val="decimal"/>
      <w:lvlText w:val="%1."/>
      <w:lvlJc w:val="left"/>
      <w:pPr>
        <w:ind w:left="720" w:hanging="360"/>
      </w:pPr>
      <w:rPr>
        <w:b/>
        <w:color w:val="000000"/>
        <w:lang w:val="es-ES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B706B3"/>
    <w:multiLevelType w:val="hybridMultilevel"/>
    <w:tmpl w:val="AF025C8C"/>
    <w:lvl w:ilvl="0" w:tplc="B65EDB5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60CF2905"/>
    <w:multiLevelType w:val="hybridMultilevel"/>
    <w:tmpl w:val="F6C8EA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1A386C"/>
    <w:multiLevelType w:val="hybridMultilevel"/>
    <w:tmpl w:val="DE5ADBE2"/>
    <w:lvl w:ilvl="0" w:tplc="2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6395C87"/>
    <w:multiLevelType w:val="hybridMultilevel"/>
    <w:tmpl w:val="331E592E"/>
    <w:lvl w:ilvl="0" w:tplc="9D1CA62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37171263">
    <w:abstractNumId w:val="7"/>
  </w:num>
  <w:num w:numId="2" w16cid:durableId="83646132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4015597">
    <w:abstractNumId w:val="5"/>
  </w:num>
  <w:num w:numId="4" w16cid:durableId="1848670190">
    <w:abstractNumId w:val="12"/>
  </w:num>
  <w:num w:numId="5" w16cid:durableId="330328981">
    <w:abstractNumId w:val="24"/>
  </w:num>
  <w:num w:numId="6" w16cid:durableId="2015304616">
    <w:abstractNumId w:val="3"/>
  </w:num>
  <w:num w:numId="7" w16cid:durableId="337510797">
    <w:abstractNumId w:val="1"/>
  </w:num>
  <w:num w:numId="8" w16cid:durableId="228539442">
    <w:abstractNumId w:val="6"/>
  </w:num>
  <w:num w:numId="9" w16cid:durableId="226109772">
    <w:abstractNumId w:val="8"/>
  </w:num>
  <w:num w:numId="10" w16cid:durableId="1816752438">
    <w:abstractNumId w:val="15"/>
  </w:num>
  <w:num w:numId="11" w16cid:durableId="2015305783">
    <w:abstractNumId w:val="16"/>
  </w:num>
  <w:num w:numId="12" w16cid:durableId="822552110">
    <w:abstractNumId w:val="22"/>
  </w:num>
  <w:num w:numId="13" w16cid:durableId="205533587">
    <w:abstractNumId w:val="20"/>
  </w:num>
  <w:num w:numId="14" w16cid:durableId="825784943">
    <w:abstractNumId w:val="25"/>
  </w:num>
  <w:num w:numId="15" w16cid:durableId="827668982">
    <w:abstractNumId w:val="0"/>
  </w:num>
  <w:num w:numId="16" w16cid:durableId="1374815698">
    <w:abstractNumId w:val="13"/>
  </w:num>
  <w:num w:numId="17" w16cid:durableId="967858466">
    <w:abstractNumId w:val="10"/>
  </w:num>
  <w:num w:numId="18" w16cid:durableId="821389398">
    <w:abstractNumId w:val="23"/>
  </w:num>
  <w:num w:numId="19" w16cid:durableId="282082648">
    <w:abstractNumId w:val="17"/>
  </w:num>
  <w:num w:numId="20" w16cid:durableId="1905069919">
    <w:abstractNumId w:val="11"/>
  </w:num>
  <w:num w:numId="21" w16cid:durableId="1514152563">
    <w:abstractNumId w:val="4"/>
  </w:num>
  <w:num w:numId="22" w16cid:durableId="1363364690">
    <w:abstractNumId w:val="19"/>
  </w:num>
  <w:num w:numId="23" w16cid:durableId="77408448">
    <w:abstractNumId w:val="14"/>
  </w:num>
  <w:num w:numId="24" w16cid:durableId="2027708307">
    <w:abstractNumId w:val="2"/>
  </w:num>
  <w:num w:numId="25" w16cid:durableId="598409905">
    <w:abstractNumId w:val="18"/>
  </w:num>
  <w:num w:numId="26" w16cid:durableId="1846163870">
    <w:abstractNumId w:val="9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2ECD"/>
    <w:rsid w:val="0000029F"/>
    <w:rsid w:val="000008C8"/>
    <w:rsid w:val="00000935"/>
    <w:rsid w:val="00000DDC"/>
    <w:rsid w:val="00000F31"/>
    <w:rsid w:val="000014E2"/>
    <w:rsid w:val="0000261D"/>
    <w:rsid w:val="00002894"/>
    <w:rsid w:val="000031A6"/>
    <w:rsid w:val="00003209"/>
    <w:rsid w:val="000033BE"/>
    <w:rsid w:val="000040DC"/>
    <w:rsid w:val="000044F3"/>
    <w:rsid w:val="0000461C"/>
    <w:rsid w:val="00004937"/>
    <w:rsid w:val="00005094"/>
    <w:rsid w:val="00005501"/>
    <w:rsid w:val="00005644"/>
    <w:rsid w:val="0000579F"/>
    <w:rsid w:val="0000596F"/>
    <w:rsid w:val="00006A27"/>
    <w:rsid w:val="000071B0"/>
    <w:rsid w:val="000074FE"/>
    <w:rsid w:val="000077C4"/>
    <w:rsid w:val="00007991"/>
    <w:rsid w:val="00007A16"/>
    <w:rsid w:val="000103A4"/>
    <w:rsid w:val="00010494"/>
    <w:rsid w:val="000104C2"/>
    <w:rsid w:val="00010B1D"/>
    <w:rsid w:val="000111C6"/>
    <w:rsid w:val="0001167C"/>
    <w:rsid w:val="000119DB"/>
    <w:rsid w:val="00011F69"/>
    <w:rsid w:val="00012200"/>
    <w:rsid w:val="00012433"/>
    <w:rsid w:val="00012606"/>
    <w:rsid w:val="00012806"/>
    <w:rsid w:val="0001280C"/>
    <w:rsid w:val="0001298C"/>
    <w:rsid w:val="000131F1"/>
    <w:rsid w:val="00013EBA"/>
    <w:rsid w:val="00014081"/>
    <w:rsid w:val="000145C8"/>
    <w:rsid w:val="00014C9A"/>
    <w:rsid w:val="00014DBF"/>
    <w:rsid w:val="00015080"/>
    <w:rsid w:val="000153DF"/>
    <w:rsid w:val="000154AF"/>
    <w:rsid w:val="00015A66"/>
    <w:rsid w:val="00015ECB"/>
    <w:rsid w:val="000163C4"/>
    <w:rsid w:val="00017001"/>
    <w:rsid w:val="000172C2"/>
    <w:rsid w:val="00017443"/>
    <w:rsid w:val="0001757C"/>
    <w:rsid w:val="0001797E"/>
    <w:rsid w:val="00017EE6"/>
    <w:rsid w:val="00020418"/>
    <w:rsid w:val="00020655"/>
    <w:rsid w:val="00020F73"/>
    <w:rsid w:val="00020F7C"/>
    <w:rsid w:val="0002107C"/>
    <w:rsid w:val="00021560"/>
    <w:rsid w:val="00021584"/>
    <w:rsid w:val="00021984"/>
    <w:rsid w:val="00021A11"/>
    <w:rsid w:val="00021E5C"/>
    <w:rsid w:val="00021FB4"/>
    <w:rsid w:val="00022377"/>
    <w:rsid w:val="000223C2"/>
    <w:rsid w:val="00022776"/>
    <w:rsid w:val="00022B88"/>
    <w:rsid w:val="00022FD4"/>
    <w:rsid w:val="00023688"/>
    <w:rsid w:val="000236E3"/>
    <w:rsid w:val="00023955"/>
    <w:rsid w:val="00023F5E"/>
    <w:rsid w:val="000242DE"/>
    <w:rsid w:val="000245AF"/>
    <w:rsid w:val="00024A10"/>
    <w:rsid w:val="00024F14"/>
    <w:rsid w:val="000250C6"/>
    <w:rsid w:val="0002515D"/>
    <w:rsid w:val="0002516C"/>
    <w:rsid w:val="00025642"/>
    <w:rsid w:val="0002580D"/>
    <w:rsid w:val="00025AB8"/>
    <w:rsid w:val="000264A0"/>
    <w:rsid w:val="00026991"/>
    <w:rsid w:val="00026A6B"/>
    <w:rsid w:val="000271BC"/>
    <w:rsid w:val="0002746E"/>
    <w:rsid w:val="00027DD2"/>
    <w:rsid w:val="000300A1"/>
    <w:rsid w:val="000303F1"/>
    <w:rsid w:val="000304D1"/>
    <w:rsid w:val="000305BE"/>
    <w:rsid w:val="000308AB"/>
    <w:rsid w:val="00030B9F"/>
    <w:rsid w:val="00030C05"/>
    <w:rsid w:val="000311AD"/>
    <w:rsid w:val="000317A2"/>
    <w:rsid w:val="00031E98"/>
    <w:rsid w:val="00031FFF"/>
    <w:rsid w:val="00032477"/>
    <w:rsid w:val="000324F7"/>
    <w:rsid w:val="00032A99"/>
    <w:rsid w:val="00032ED7"/>
    <w:rsid w:val="00033507"/>
    <w:rsid w:val="0003390A"/>
    <w:rsid w:val="00033920"/>
    <w:rsid w:val="000339AA"/>
    <w:rsid w:val="00033A31"/>
    <w:rsid w:val="00033F10"/>
    <w:rsid w:val="0003474E"/>
    <w:rsid w:val="00034835"/>
    <w:rsid w:val="00034849"/>
    <w:rsid w:val="00034A0D"/>
    <w:rsid w:val="00034E48"/>
    <w:rsid w:val="000353BB"/>
    <w:rsid w:val="00035646"/>
    <w:rsid w:val="00035C50"/>
    <w:rsid w:val="00035F81"/>
    <w:rsid w:val="000367E5"/>
    <w:rsid w:val="00036918"/>
    <w:rsid w:val="00036CB1"/>
    <w:rsid w:val="000372B2"/>
    <w:rsid w:val="000372DE"/>
    <w:rsid w:val="0003789E"/>
    <w:rsid w:val="00037B34"/>
    <w:rsid w:val="00037C0D"/>
    <w:rsid w:val="000406DA"/>
    <w:rsid w:val="0004074A"/>
    <w:rsid w:val="000408D4"/>
    <w:rsid w:val="00040A06"/>
    <w:rsid w:val="00041A8D"/>
    <w:rsid w:val="00043110"/>
    <w:rsid w:val="00043367"/>
    <w:rsid w:val="00043CA5"/>
    <w:rsid w:val="00043F38"/>
    <w:rsid w:val="00044537"/>
    <w:rsid w:val="00044A72"/>
    <w:rsid w:val="00045550"/>
    <w:rsid w:val="0004572A"/>
    <w:rsid w:val="00046140"/>
    <w:rsid w:val="00046162"/>
    <w:rsid w:val="000461BE"/>
    <w:rsid w:val="00046285"/>
    <w:rsid w:val="0004654D"/>
    <w:rsid w:val="000467A6"/>
    <w:rsid w:val="00046AB5"/>
    <w:rsid w:val="00046D15"/>
    <w:rsid w:val="00046F10"/>
    <w:rsid w:val="0004722E"/>
    <w:rsid w:val="0004725C"/>
    <w:rsid w:val="000472AA"/>
    <w:rsid w:val="00047F5D"/>
    <w:rsid w:val="00047F6C"/>
    <w:rsid w:val="00050096"/>
    <w:rsid w:val="00050201"/>
    <w:rsid w:val="00050349"/>
    <w:rsid w:val="00050C37"/>
    <w:rsid w:val="0005120D"/>
    <w:rsid w:val="000516AC"/>
    <w:rsid w:val="00051C90"/>
    <w:rsid w:val="00051DBB"/>
    <w:rsid w:val="00052491"/>
    <w:rsid w:val="00052F15"/>
    <w:rsid w:val="00052F39"/>
    <w:rsid w:val="000531C2"/>
    <w:rsid w:val="000531C4"/>
    <w:rsid w:val="000537FA"/>
    <w:rsid w:val="0005397E"/>
    <w:rsid w:val="00053BCD"/>
    <w:rsid w:val="00053F84"/>
    <w:rsid w:val="0005429C"/>
    <w:rsid w:val="000548DB"/>
    <w:rsid w:val="00054B86"/>
    <w:rsid w:val="00054C71"/>
    <w:rsid w:val="000557BB"/>
    <w:rsid w:val="00055984"/>
    <w:rsid w:val="00055995"/>
    <w:rsid w:val="00055D9D"/>
    <w:rsid w:val="000560AB"/>
    <w:rsid w:val="00056347"/>
    <w:rsid w:val="000563A6"/>
    <w:rsid w:val="00056AAA"/>
    <w:rsid w:val="00056B2D"/>
    <w:rsid w:val="00056F47"/>
    <w:rsid w:val="000570D4"/>
    <w:rsid w:val="000570F2"/>
    <w:rsid w:val="000573D4"/>
    <w:rsid w:val="00057406"/>
    <w:rsid w:val="0005759E"/>
    <w:rsid w:val="0005778D"/>
    <w:rsid w:val="000577D2"/>
    <w:rsid w:val="000578C1"/>
    <w:rsid w:val="000602B7"/>
    <w:rsid w:val="000604EA"/>
    <w:rsid w:val="000607BE"/>
    <w:rsid w:val="000607E5"/>
    <w:rsid w:val="00061059"/>
    <w:rsid w:val="00061163"/>
    <w:rsid w:val="00061241"/>
    <w:rsid w:val="000619E4"/>
    <w:rsid w:val="00061E96"/>
    <w:rsid w:val="00062277"/>
    <w:rsid w:val="00062318"/>
    <w:rsid w:val="00062A42"/>
    <w:rsid w:val="00062C8B"/>
    <w:rsid w:val="00062E8F"/>
    <w:rsid w:val="000631C5"/>
    <w:rsid w:val="000637B1"/>
    <w:rsid w:val="000638AF"/>
    <w:rsid w:val="00063E0D"/>
    <w:rsid w:val="0006492A"/>
    <w:rsid w:val="00064BC6"/>
    <w:rsid w:val="000651B7"/>
    <w:rsid w:val="000657F1"/>
    <w:rsid w:val="000658CF"/>
    <w:rsid w:val="00066797"/>
    <w:rsid w:val="00066BF1"/>
    <w:rsid w:val="0006712A"/>
    <w:rsid w:val="000672EA"/>
    <w:rsid w:val="00067575"/>
    <w:rsid w:val="000677D4"/>
    <w:rsid w:val="00067888"/>
    <w:rsid w:val="0006799C"/>
    <w:rsid w:val="00067B50"/>
    <w:rsid w:val="00070260"/>
    <w:rsid w:val="0007189E"/>
    <w:rsid w:val="000721E3"/>
    <w:rsid w:val="000723D0"/>
    <w:rsid w:val="000724CE"/>
    <w:rsid w:val="00072A2D"/>
    <w:rsid w:val="00072B5A"/>
    <w:rsid w:val="00072D25"/>
    <w:rsid w:val="00072E5C"/>
    <w:rsid w:val="00073568"/>
    <w:rsid w:val="000735AD"/>
    <w:rsid w:val="00073E83"/>
    <w:rsid w:val="00074119"/>
    <w:rsid w:val="00074422"/>
    <w:rsid w:val="0007485F"/>
    <w:rsid w:val="00074E81"/>
    <w:rsid w:val="00075151"/>
    <w:rsid w:val="000751E7"/>
    <w:rsid w:val="0007594A"/>
    <w:rsid w:val="000771B2"/>
    <w:rsid w:val="00077367"/>
    <w:rsid w:val="000776B6"/>
    <w:rsid w:val="00077FC3"/>
    <w:rsid w:val="000809A9"/>
    <w:rsid w:val="00080D1F"/>
    <w:rsid w:val="00080E71"/>
    <w:rsid w:val="00081250"/>
    <w:rsid w:val="00081E49"/>
    <w:rsid w:val="0008267C"/>
    <w:rsid w:val="00082BD3"/>
    <w:rsid w:val="00082D9F"/>
    <w:rsid w:val="00082DCF"/>
    <w:rsid w:val="00083188"/>
    <w:rsid w:val="00083223"/>
    <w:rsid w:val="000835DC"/>
    <w:rsid w:val="00083692"/>
    <w:rsid w:val="00084446"/>
    <w:rsid w:val="0008488C"/>
    <w:rsid w:val="00084942"/>
    <w:rsid w:val="00084B93"/>
    <w:rsid w:val="00085093"/>
    <w:rsid w:val="00085546"/>
    <w:rsid w:val="00085898"/>
    <w:rsid w:val="000860AA"/>
    <w:rsid w:val="000860B1"/>
    <w:rsid w:val="000869D6"/>
    <w:rsid w:val="00086BAB"/>
    <w:rsid w:val="00086DF7"/>
    <w:rsid w:val="0008704A"/>
    <w:rsid w:val="000872FC"/>
    <w:rsid w:val="00087B8E"/>
    <w:rsid w:val="00087BA3"/>
    <w:rsid w:val="00087D5C"/>
    <w:rsid w:val="00087E5E"/>
    <w:rsid w:val="00087F49"/>
    <w:rsid w:val="00090297"/>
    <w:rsid w:val="00090ABD"/>
    <w:rsid w:val="00090D3E"/>
    <w:rsid w:val="00091633"/>
    <w:rsid w:val="00091D4C"/>
    <w:rsid w:val="000923D7"/>
    <w:rsid w:val="000925A5"/>
    <w:rsid w:val="000926F0"/>
    <w:rsid w:val="0009293A"/>
    <w:rsid w:val="000929A2"/>
    <w:rsid w:val="00093276"/>
    <w:rsid w:val="00093F97"/>
    <w:rsid w:val="00093FA8"/>
    <w:rsid w:val="00094134"/>
    <w:rsid w:val="000947A0"/>
    <w:rsid w:val="000947EF"/>
    <w:rsid w:val="0009553C"/>
    <w:rsid w:val="000958AE"/>
    <w:rsid w:val="00095CBD"/>
    <w:rsid w:val="0009648E"/>
    <w:rsid w:val="00096B49"/>
    <w:rsid w:val="00096DAE"/>
    <w:rsid w:val="00097067"/>
    <w:rsid w:val="00097643"/>
    <w:rsid w:val="00097BA7"/>
    <w:rsid w:val="000A0048"/>
    <w:rsid w:val="000A102B"/>
    <w:rsid w:val="000A1058"/>
    <w:rsid w:val="000A13B2"/>
    <w:rsid w:val="000A14E7"/>
    <w:rsid w:val="000A1DE3"/>
    <w:rsid w:val="000A283D"/>
    <w:rsid w:val="000A29A7"/>
    <w:rsid w:val="000A2B28"/>
    <w:rsid w:val="000A2B39"/>
    <w:rsid w:val="000A3105"/>
    <w:rsid w:val="000A3190"/>
    <w:rsid w:val="000A34E1"/>
    <w:rsid w:val="000A36A4"/>
    <w:rsid w:val="000A42E1"/>
    <w:rsid w:val="000A4806"/>
    <w:rsid w:val="000A50E2"/>
    <w:rsid w:val="000A5820"/>
    <w:rsid w:val="000A590E"/>
    <w:rsid w:val="000A5D5E"/>
    <w:rsid w:val="000A5F97"/>
    <w:rsid w:val="000A609F"/>
    <w:rsid w:val="000A65B2"/>
    <w:rsid w:val="000A6846"/>
    <w:rsid w:val="000A6EDC"/>
    <w:rsid w:val="000A6EDF"/>
    <w:rsid w:val="000A713E"/>
    <w:rsid w:val="000A71A1"/>
    <w:rsid w:val="000A7484"/>
    <w:rsid w:val="000A76EA"/>
    <w:rsid w:val="000A7CB6"/>
    <w:rsid w:val="000B0174"/>
    <w:rsid w:val="000B02EA"/>
    <w:rsid w:val="000B0664"/>
    <w:rsid w:val="000B071A"/>
    <w:rsid w:val="000B0D3E"/>
    <w:rsid w:val="000B11AC"/>
    <w:rsid w:val="000B1891"/>
    <w:rsid w:val="000B1B3E"/>
    <w:rsid w:val="000B1F7F"/>
    <w:rsid w:val="000B21A3"/>
    <w:rsid w:val="000B2692"/>
    <w:rsid w:val="000B2813"/>
    <w:rsid w:val="000B31E5"/>
    <w:rsid w:val="000B35E9"/>
    <w:rsid w:val="000B36C3"/>
    <w:rsid w:val="000B3C70"/>
    <w:rsid w:val="000B42B5"/>
    <w:rsid w:val="000B44A8"/>
    <w:rsid w:val="000B4EC7"/>
    <w:rsid w:val="000B5037"/>
    <w:rsid w:val="000B5552"/>
    <w:rsid w:val="000B567D"/>
    <w:rsid w:val="000B5B30"/>
    <w:rsid w:val="000B5F1A"/>
    <w:rsid w:val="000B6019"/>
    <w:rsid w:val="000B6B83"/>
    <w:rsid w:val="000B7341"/>
    <w:rsid w:val="000B792A"/>
    <w:rsid w:val="000B7C97"/>
    <w:rsid w:val="000C01F1"/>
    <w:rsid w:val="000C092E"/>
    <w:rsid w:val="000C0C9E"/>
    <w:rsid w:val="000C0CDD"/>
    <w:rsid w:val="000C0DF4"/>
    <w:rsid w:val="000C0EAA"/>
    <w:rsid w:val="000C12AF"/>
    <w:rsid w:val="000C1508"/>
    <w:rsid w:val="000C18EA"/>
    <w:rsid w:val="000C1915"/>
    <w:rsid w:val="000C1B5E"/>
    <w:rsid w:val="000C1DD5"/>
    <w:rsid w:val="000C216A"/>
    <w:rsid w:val="000C21AB"/>
    <w:rsid w:val="000C21D8"/>
    <w:rsid w:val="000C2454"/>
    <w:rsid w:val="000C28FF"/>
    <w:rsid w:val="000C2B80"/>
    <w:rsid w:val="000C2F2E"/>
    <w:rsid w:val="000C3060"/>
    <w:rsid w:val="000C3152"/>
    <w:rsid w:val="000C331D"/>
    <w:rsid w:val="000C3A4D"/>
    <w:rsid w:val="000C4134"/>
    <w:rsid w:val="000C4B7E"/>
    <w:rsid w:val="000C50FF"/>
    <w:rsid w:val="000C5349"/>
    <w:rsid w:val="000C5473"/>
    <w:rsid w:val="000C6793"/>
    <w:rsid w:val="000C693A"/>
    <w:rsid w:val="000C6980"/>
    <w:rsid w:val="000C6AFF"/>
    <w:rsid w:val="000C71B9"/>
    <w:rsid w:val="000C7220"/>
    <w:rsid w:val="000D0272"/>
    <w:rsid w:val="000D0B59"/>
    <w:rsid w:val="000D0C70"/>
    <w:rsid w:val="000D0CB4"/>
    <w:rsid w:val="000D113A"/>
    <w:rsid w:val="000D140D"/>
    <w:rsid w:val="000D1428"/>
    <w:rsid w:val="000D168F"/>
    <w:rsid w:val="000D1882"/>
    <w:rsid w:val="000D1A09"/>
    <w:rsid w:val="000D1C9C"/>
    <w:rsid w:val="000D1E58"/>
    <w:rsid w:val="000D246C"/>
    <w:rsid w:val="000D285B"/>
    <w:rsid w:val="000D2AF5"/>
    <w:rsid w:val="000D36F3"/>
    <w:rsid w:val="000D3AE9"/>
    <w:rsid w:val="000D3DF6"/>
    <w:rsid w:val="000D45C4"/>
    <w:rsid w:val="000D4667"/>
    <w:rsid w:val="000D4944"/>
    <w:rsid w:val="000D508A"/>
    <w:rsid w:val="000D5110"/>
    <w:rsid w:val="000D526C"/>
    <w:rsid w:val="000D54F4"/>
    <w:rsid w:val="000D585D"/>
    <w:rsid w:val="000D5868"/>
    <w:rsid w:val="000D5B45"/>
    <w:rsid w:val="000D5E10"/>
    <w:rsid w:val="000D6644"/>
    <w:rsid w:val="000D67EB"/>
    <w:rsid w:val="000D6884"/>
    <w:rsid w:val="000D6AC0"/>
    <w:rsid w:val="000D6AF1"/>
    <w:rsid w:val="000D6D80"/>
    <w:rsid w:val="000D6E51"/>
    <w:rsid w:val="000D7074"/>
    <w:rsid w:val="000D7732"/>
    <w:rsid w:val="000D7B01"/>
    <w:rsid w:val="000D7CAA"/>
    <w:rsid w:val="000E03C2"/>
    <w:rsid w:val="000E049B"/>
    <w:rsid w:val="000E053D"/>
    <w:rsid w:val="000E0708"/>
    <w:rsid w:val="000E0730"/>
    <w:rsid w:val="000E0C39"/>
    <w:rsid w:val="000E0D4E"/>
    <w:rsid w:val="000E13E7"/>
    <w:rsid w:val="000E1834"/>
    <w:rsid w:val="000E1C11"/>
    <w:rsid w:val="000E1DAB"/>
    <w:rsid w:val="000E1ECA"/>
    <w:rsid w:val="000E20D8"/>
    <w:rsid w:val="000E22FE"/>
    <w:rsid w:val="000E26F5"/>
    <w:rsid w:val="000E27A0"/>
    <w:rsid w:val="000E2C8C"/>
    <w:rsid w:val="000E2F31"/>
    <w:rsid w:val="000E309E"/>
    <w:rsid w:val="000E32F8"/>
    <w:rsid w:val="000E35B0"/>
    <w:rsid w:val="000E3C31"/>
    <w:rsid w:val="000E3C8D"/>
    <w:rsid w:val="000E3E62"/>
    <w:rsid w:val="000E4797"/>
    <w:rsid w:val="000E47F7"/>
    <w:rsid w:val="000E4841"/>
    <w:rsid w:val="000E512F"/>
    <w:rsid w:val="000E58A0"/>
    <w:rsid w:val="000E5A02"/>
    <w:rsid w:val="000E5AD5"/>
    <w:rsid w:val="000E5EDD"/>
    <w:rsid w:val="000E7318"/>
    <w:rsid w:val="000E7506"/>
    <w:rsid w:val="000E769B"/>
    <w:rsid w:val="000E7923"/>
    <w:rsid w:val="000E7E70"/>
    <w:rsid w:val="000F03D1"/>
    <w:rsid w:val="000F06AF"/>
    <w:rsid w:val="000F1748"/>
    <w:rsid w:val="000F1D67"/>
    <w:rsid w:val="000F2807"/>
    <w:rsid w:val="000F2B20"/>
    <w:rsid w:val="000F3396"/>
    <w:rsid w:val="000F39D0"/>
    <w:rsid w:val="000F3ABE"/>
    <w:rsid w:val="000F3B60"/>
    <w:rsid w:val="000F3B8C"/>
    <w:rsid w:val="000F3E1F"/>
    <w:rsid w:val="000F3EBE"/>
    <w:rsid w:val="000F49D5"/>
    <w:rsid w:val="000F4B9D"/>
    <w:rsid w:val="000F4BC0"/>
    <w:rsid w:val="000F5170"/>
    <w:rsid w:val="000F55B1"/>
    <w:rsid w:val="000F5969"/>
    <w:rsid w:val="000F5FC0"/>
    <w:rsid w:val="000F5FC9"/>
    <w:rsid w:val="000F64A8"/>
    <w:rsid w:val="000F7038"/>
    <w:rsid w:val="000F74CD"/>
    <w:rsid w:val="000F7793"/>
    <w:rsid w:val="000F784B"/>
    <w:rsid w:val="000F7AD6"/>
    <w:rsid w:val="000F7B0D"/>
    <w:rsid w:val="000F7DBC"/>
    <w:rsid w:val="001001B9"/>
    <w:rsid w:val="00100766"/>
    <w:rsid w:val="00100908"/>
    <w:rsid w:val="00100A42"/>
    <w:rsid w:val="00100AAD"/>
    <w:rsid w:val="00100C85"/>
    <w:rsid w:val="001014C4"/>
    <w:rsid w:val="00101DAF"/>
    <w:rsid w:val="001022CF"/>
    <w:rsid w:val="00102838"/>
    <w:rsid w:val="00102CEF"/>
    <w:rsid w:val="00102EEC"/>
    <w:rsid w:val="00102F1D"/>
    <w:rsid w:val="0010310A"/>
    <w:rsid w:val="0010316A"/>
    <w:rsid w:val="00103881"/>
    <w:rsid w:val="00103996"/>
    <w:rsid w:val="00103F49"/>
    <w:rsid w:val="00104312"/>
    <w:rsid w:val="0010471D"/>
    <w:rsid w:val="0010475E"/>
    <w:rsid w:val="00104974"/>
    <w:rsid w:val="00104D3C"/>
    <w:rsid w:val="0010508A"/>
    <w:rsid w:val="001051A6"/>
    <w:rsid w:val="00105316"/>
    <w:rsid w:val="00105605"/>
    <w:rsid w:val="001056FB"/>
    <w:rsid w:val="00105CD5"/>
    <w:rsid w:val="001061C9"/>
    <w:rsid w:val="00106792"/>
    <w:rsid w:val="001067E2"/>
    <w:rsid w:val="00106D7F"/>
    <w:rsid w:val="00107064"/>
    <w:rsid w:val="001074EC"/>
    <w:rsid w:val="00107712"/>
    <w:rsid w:val="00107897"/>
    <w:rsid w:val="001079EB"/>
    <w:rsid w:val="00107B53"/>
    <w:rsid w:val="0011008B"/>
    <w:rsid w:val="00110CE1"/>
    <w:rsid w:val="001114DB"/>
    <w:rsid w:val="00111548"/>
    <w:rsid w:val="00111995"/>
    <w:rsid w:val="00112474"/>
    <w:rsid w:val="00112C0F"/>
    <w:rsid w:val="00112E94"/>
    <w:rsid w:val="00113122"/>
    <w:rsid w:val="001135A2"/>
    <w:rsid w:val="00113726"/>
    <w:rsid w:val="001140E0"/>
    <w:rsid w:val="001145B9"/>
    <w:rsid w:val="0011468F"/>
    <w:rsid w:val="00115B74"/>
    <w:rsid w:val="00115CAA"/>
    <w:rsid w:val="00115D0D"/>
    <w:rsid w:val="0011623E"/>
    <w:rsid w:val="00116542"/>
    <w:rsid w:val="00116DFD"/>
    <w:rsid w:val="00117719"/>
    <w:rsid w:val="00120113"/>
    <w:rsid w:val="00120608"/>
    <w:rsid w:val="001206BB"/>
    <w:rsid w:val="0012084B"/>
    <w:rsid w:val="0012115A"/>
    <w:rsid w:val="0012181F"/>
    <w:rsid w:val="00121A2A"/>
    <w:rsid w:val="00121C09"/>
    <w:rsid w:val="00121F97"/>
    <w:rsid w:val="001220EB"/>
    <w:rsid w:val="001227EC"/>
    <w:rsid w:val="0012289A"/>
    <w:rsid w:val="00122AAA"/>
    <w:rsid w:val="00122CDC"/>
    <w:rsid w:val="00123989"/>
    <w:rsid w:val="00123E2F"/>
    <w:rsid w:val="00123EF8"/>
    <w:rsid w:val="00124074"/>
    <w:rsid w:val="00124584"/>
    <w:rsid w:val="00125087"/>
    <w:rsid w:val="0012555E"/>
    <w:rsid w:val="00126023"/>
    <w:rsid w:val="0012633A"/>
    <w:rsid w:val="001264AA"/>
    <w:rsid w:val="0012707A"/>
    <w:rsid w:val="00127978"/>
    <w:rsid w:val="001279E3"/>
    <w:rsid w:val="00130745"/>
    <w:rsid w:val="00130AF9"/>
    <w:rsid w:val="00130DC7"/>
    <w:rsid w:val="00131142"/>
    <w:rsid w:val="001311C4"/>
    <w:rsid w:val="001312CC"/>
    <w:rsid w:val="00131738"/>
    <w:rsid w:val="00131BB1"/>
    <w:rsid w:val="00131D0F"/>
    <w:rsid w:val="00132A80"/>
    <w:rsid w:val="00132DCC"/>
    <w:rsid w:val="00133813"/>
    <w:rsid w:val="00134457"/>
    <w:rsid w:val="00134A37"/>
    <w:rsid w:val="00134E54"/>
    <w:rsid w:val="00134EA5"/>
    <w:rsid w:val="001351FF"/>
    <w:rsid w:val="001352E2"/>
    <w:rsid w:val="0013567C"/>
    <w:rsid w:val="001358AE"/>
    <w:rsid w:val="00135BB6"/>
    <w:rsid w:val="0013650A"/>
    <w:rsid w:val="00137248"/>
    <w:rsid w:val="001374E3"/>
    <w:rsid w:val="0013755B"/>
    <w:rsid w:val="001376A1"/>
    <w:rsid w:val="001378AC"/>
    <w:rsid w:val="00137C51"/>
    <w:rsid w:val="00137DF6"/>
    <w:rsid w:val="00137FDA"/>
    <w:rsid w:val="00140842"/>
    <w:rsid w:val="0014090F"/>
    <w:rsid w:val="00140AF6"/>
    <w:rsid w:val="00140DA1"/>
    <w:rsid w:val="00140FB5"/>
    <w:rsid w:val="00141824"/>
    <w:rsid w:val="00141C8D"/>
    <w:rsid w:val="00142029"/>
    <w:rsid w:val="001423FC"/>
    <w:rsid w:val="00142B60"/>
    <w:rsid w:val="00142EE1"/>
    <w:rsid w:val="0014308A"/>
    <w:rsid w:val="00143971"/>
    <w:rsid w:val="001439B1"/>
    <w:rsid w:val="00143C88"/>
    <w:rsid w:val="001442C6"/>
    <w:rsid w:val="0014431F"/>
    <w:rsid w:val="00144424"/>
    <w:rsid w:val="001447ED"/>
    <w:rsid w:val="00144EF1"/>
    <w:rsid w:val="0014518F"/>
    <w:rsid w:val="00146015"/>
    <w:rsid w:val="00146D4A"/>
    <w:rsid w:val="00146FB5"/>
    <w:rsid w:val="00147733"/>
    <w:rsid w:val="00147737"/>
    <w:rsid w:val="00147BA1"/>
    <w:rsid w:val="00147CB2"/>
    <w:rsid w:val="00147F28"/>
    <w:rsid w:val="00150448"/>
    <w:rsid w:val="00150691"/>
    <w:rsid w:val="001507EB"/>
    <w:rsid w:val="00150909"/>
    <w:rsid w:val="00150B14"/>
    <w:rsid w:val="00150D78"/>
    <w:rsid w:val="001511AE"/>
    <w:rsid w:val="0015126A"/>
    <w:rsid w:val="00151486"/>
    <w:rsid w:val="001514A7"/>
    <w:rsid w:val="001514C9"/>
    <w:rsid w:val="00151F6A"/>
    <w:rsid w:val="00152053"/>
    <w:rsid w:val="00152229"/>
    <w:rsid w:val="0015235C"/>
    <w:rsid w:val="00152BCA"/>
    <w:rsid w:val="0015302A"/>
    <w:rsid w:val="00153560"/>
    <w:rsid w:val="001536FA"/>
    <w:rsid w:val="00153786"/>
    <w:rsid w:val="00153787"/>
    <w:rsid w:val="00153D6C"/>
    <w:rsid w:val="00153FB6"/>
    <w:rsid w:val="00154394"/>
    <w:rsid w:val="00154427"/>
    <w:rsid w:val="00154578"/>
    <w:rsid w:val="00154DFA"/>
    <w:rsid w:val="0015551E"/>
    <w:rsid w:val="001555F0"/>
    <w:rsid w:val="00155C18"/>
    <w:rsid w:val="00155CE3"/>
    <w:rsid w:val="00155FCE"/>
    <w:rsid w:val="00156169"/>
    <w:rsid w:val="0015636E"/>
    <w:rsid w:val="00156A3B"/>
    <w:rsid w:val="00156C3A"/>
    <w:rsid w:val="00156CF9"/>
    <w:rsid w:val="00157024"/>
    <w:rsid w:val="00157122"/>
    <w:rsid w:val="00161F6E"/>
    <w:rsid w:val="001624AF"/>
    <w:rsid w:val="0016263A"/>
    <w:rsid w:val="00162946"/>
    <w:rsid w:val="00162971"/>
    <w:rsid w:val="001629A9"/>
    <w:rsid w:val="00162B00"/>
    <w:rsid w:val="00162B82"/>
    <w:rsid w:val="00162BC8"/>
    <w:rsid w:val="00162CFB"/>
    <w:rsid w:val="00163605"/>
    <w:rsid w:val="0016431B"/>
    <w:rsid w:val="001644DD"/>
    <w:rsid w:val="00164C04"/>
    <w:rsid w:val="0016525E"/>
    <w:rsid w:val="0016547F"/>
    <w:rsid w:val="00165810"/>
    <w:rsid w:val="00166354"/>
    <w:rsid w:val="00166545"/>
    <w:rsid w:val="0016679F"/>
    <w:rsid w:val="001667B1"/>
    <w:rsid w:val="00166A8A"/>
    <w:rsid w:val="00166D46"/>
    <w:rsid w:val="00166D9E"/>
    <w:rsid w:val="0016704A"/>
    <w:rsid w:val="00167098"/>
    <w:rsid w:val="001670FE"/>
    <w:rsid w:val="001674D2"/>
    <w:rsid w:val="00167A29"/>
    <w:rsid w:val="001707E5"/>
    <w:rsid w:val="00170A34"/>
    <w:rsid w:val="00170DEB"/>
    <w:rsid w:val="00171370"/>
    <w:rsid w:val="0017195E"/>
    <w:rsid w:val="00171CB2"/>
    <w:rsid w:val="00171DF7"/>
    <w:rsid w:val="00171FB0"/>
    <w:rsid w:val="001721B9"/>
    <w:rsid w:val="0017267C"/>
    <w:rsid w:val="00172922"/>
    <w:rsid w:val="00172A5E"/>
    <w:rsid w:val="00172C80"/>
    <w:rsid w:val="00173CCB"/>
    <w:rsid w:val="00174641"/>
    <w:rsid w:val="00174992"/>
    <w:rsid w:val="00174B87"/>
    <w:rsid w:val="00174D33"/>
    <w:rsid w:val="00174E7A"/>
    <w:rsid w:val="001751D3"/>
    <w:rsid w:val="0017531A"/>
    <w:rsid w:val="001756D3"/>
    <w:rsid w:val="0017617B"/>
    <w:rsid w:val="001761F7"/>
    <w:rsid w:val="001763A8"/>
    <w:rsid w:val="0017662F"/>
    <w:rsid w:val="00176790"/>
    <w:rsid w:val="001768AE"/>
    <w:rsid w:val="00176A03"/>
    <w:rsid w:val="00176A2D"/>
    <w:rsid w:val="00176AA4"/>
    <w:rsid w:val="00176BE3"/>
    <w:rsid w:val="00177035"/>
    <w:rsid w:val="001777F4"/>
    <w:rsid w:val="001778AC"/>
    <w:rsid w:val="00180259"/>
    <w:rsid w:val="0018061D"/>
    <w:rsid w:val="001807D5"/>
    <w:rsid w:val="00180889"/>
    <w:rsid w:val="00181731"/>
    <w:rsid w:val="00181970"/>
    <w:rsid w:val="00181D9A"/>
    <w:rsid w:val="001822BA"/>
    <w:rsid w:val="00182338"/>
    <w:rsid w:val="0018236D"/>
    <w:rsid w:val="0018259D"/>
    <w:rsid w:val="0018285F"/>
    <w:rsid w:val="00182E6A"/>
    <w:rsid w:val="00182F55"/>
    <w:rsid w:val="00182F6B"/>
    <w:rsid w:val="001832DE"/>
    <w:rsid w:val="00183A13"/>
    <w:rsid w:val="00184652"/>
    <w:rsid w:val="001847B9"/>
    <w:rsid w:val="00184918"/>
    <w:rsid w:val="00184A04"/>
    <w:rsid w:val="00184CC8"/>
    <w:rsid w:val="00184D6B"/>
    <w:rsid w:val="00184FF2"/>
    <w:rsid w:val="00186147"/>
    <w:rsid w:val="00186C1F"/>
    <w:rsid w:val="00186EE3"/>
    <w:rsid w:val="00186FD3"/>
    <w:rsid w:val="001872BD"/>
    <w:rsid w:val="0018749A"/>
    <w:rsid w:val="001874F5"/>
    <w:rsid w:val="00187E77"/>
    <w:rsid w:val="0019003A"/>
    <w:rsid w:val="001900FE"/>
    <w:rsid w:val="00190623"/>
    <w:rsid w:val="001906E5"/>
    <w:rsid w:val="00190C60"/>
    <w:rsid w:val="00190CE8"/>
    <w:rsid w:val="00192490"/>
    <w:rsid w:val="001924A1"/>
    <w:rsid w:val="00193361"/>
    <w:rsid w:val="00193730"/>
    <w:rsid w:val="00194046"/>
    <w:rsid w:val="00194717"/>
    <w:rsid w:val="00194C17"/>
    <w:rsid w:val="001950B4"/>
    <w:rsid w:val="00195796"/>
    <w:rsid w:val="00195895"/>
    <w:rsid w:val="00195944"/>
    <w:rsid w:val="001959D0"/>
    <w:rsid w:val="00195BA8"/>
    <w:rsid w:val="00195EA1"/>
    <w:rsid w:val="0019619E"/>
    <w:rsid w:val="00196220"/>
    <w:rsid w:val="001964A1"/>
    <w:rsid w:val="00196BD0"/>
    <w:rsid w:val="00196D0A"/>
    <w:rsid w:val="00196D68"/>
    <w:rsid w:val="00196F44"/>
    <w:rsid w:val="00196F68"/>
    <w:rsid w:val="0019737E"/>
    <w:rsid w:val="00197575"/>
    <w:rsid w:val="00197AAA"/>
    <w:rsid w:val="00197DA5"/>
    <w:rsid w:val="00197F3F"/>
    <w:rsid w:val="00197F62"/>
    <w:rsid w:val="001A01BE"/>
    <w:rsid w:val="001A0508"/>
    <w:rsid w:val="001A0550"/>
    <w:rsid w:val="001A0B3A"/>
    <w:rsid w:val="001A0C3A"/>
    <w:rsid w:val="001A10FB"/>
    <w:rsid w:val="001A128C"/>
    <w:rsid w:val="001A12AD"/>
    <w:rsid w:val="001A141B"/>
    <w:rsid w:val="001A1E2F"/>
    <w:rsid w:val="001A1EAF"/>
    <w:rsid w:val="001A21C5"/>
    <w:rsid w:val="001A226E"/>
    <w:rsid w:val="001A233A"/>
    <w:rsid w:val="001A27D4"/>
    <w:rsid w:val="001A28C2"/>
    <w:rsid w:val="001A2DD1"/>
    <w:rsid w:val="001A2F91"/>
    <w:rsid w:val="001A323A"/>
    <w:rsid w:val="001A392F"/>
    <w:rsid w:val="001A3E06"/>
    <w:rsid w:val="001A3F11"/>
    <w:rsid w:val="001A3F17"/>
    <w:rsid w:val="001A40BE"/>
    <w:rsid w:val="001A591D"/>
    <w:rsid w:val="001A5D61"/>
    <w:rsid w:val="001A6640"/>
    <w:rsid w:val="001A715A"/>
    <w:rsid w:val="001A71EF"/>
    <w:rsid w:val="001A72BB"/>
    <w:rsid w:val="001A74A8"/>
    <w:rsid w:val="001A77F4"/>
    <w:rsid w:val="001A78A0"/>
    <w:rsid w:val="001A7F13"/>
    <w:rsid w:val="001B0352"/>
    <w:rsid w:val="001B04D3"/>
    <w:rsid w:val="001B05A1"/>
    <w:rsid w:val="001B06D4"/>
    <w:rsid w:val="001B071D"/>
    <w:rsid w:val="001B0984"/>
    <w:rsid w:val="001B0E1D"/>
    <w:rsid w:val="001B12B8"/>
    <w:rsid w:val="001B2616"/>
    <w:rsid w:val="001B29EA"/>
    <w:rsid w:val="001B2DED"/>
    <w:rsid w:val="001B2DEF"/>
    <w:rsid w:val="001B2E79"/>
    <w:rsid w:val="001B2FB7"/>
    <w:rsid w:val="001B3200"/>
    <w:rsid w:val="001B373E"/>
    <w:rsid w:val="001B3959"/>
    <w:rsid w:val="001B4058"/>
    <w:rsid w:val="001B4127"/>
    <w:rsid w:val="001B42FB"/>
    <w:rsid w:val="001B4509"/>
    <w:rsid w:val="001B4A1A"/>
    <w:rsid w:val="001B4AF3"/>
    <w:rsid w:val="001B4D1B"/>
    <w:rsid w:val="001B5066"/>
    <w:rsid w:val="001B530D"/>
    <w:rsid w:val="001B55BA"/>
    <w:rsid w:val="001B58E3"/>
    <w:rsid w:val="001B5FD0"/>
    <w:rsid w:val="001B6444"/>
    <w:rsid w:val="001B6564"/>
    <w:rsid w:val="001B6627"/>
    <w:rsid w:val="001B664E"/>
    <w:rsid w:val="001B6BD1"/>
    <w:rsid w:val="001B6BF0"/>
    <w:rsid w:val="001B6E87"/>
    <w:rsid w:val="001B7BE2"/>
    <w:rsid w:val="001B7D91"/>
    <w:rsid w:val="001B7FDA"/>
    <w:rsid w:val="001C00E1"/>
    <w:rsid w:val="001C0670"/>
    <w:rsid w:val="001C0752"/>
    <w:rsid w:val="001C0A7D"/>
    <w:rsid w:val="001C0D12"/>
    <w:rsid w:val="001C1006"/>
    <w:rsid w:val="001C12F4"/>
    <w:rsid w:val="001C12FD"/>
    <w:rsid w:val="001C1496"/>
    <w:rsid w:val="001C157F"/>
    <w:rsid w:val="001C2290"/>
    <w:rsid w:val="001C2838"/>
    <w:rsid w:val="001C2E77"/>
    <w:rsid w:val="001C3052"/>
    <w:rsid w:val="001C30E7"/>
    <w:rsid w:val="001C3313"/>
    <w:rsid w:val="001C347B"/>
    <w:rsid w:val="001C3DD1"/>
    <w:rsid w:val="001C3F8F"/>
    <w:rsid w:val="001C4360"/>
    <w:rsid w:val="001C436D"/>
    <w:rsid w:val="001C47B7"/>
    <w:rsid w:val="001C5196"/>
    <w:rsid w:val="001C524F"/>
    <w:rsid w:val="001C5319"/>
    <w:rsid w:val="001C5C69"/>
    <w:rsid w:val="001C677B"/>
    <w:rsid w:val="001C683F"/>
    <w:rsid w:val="001C7102"/>
    <w:rsid w:val="001C733E"/>
    <w:rsid w:val="001C7377"/>
    <w:rsid w:val="001C744B"/>
    <w:rsid w:val="001C76DD"/>
    <w:rsid w:val="001D01CD"/>
    <w:rsid w:val="001D02AC"/>
    <w:rsid w:val="001D03C5"/>
    <w:rsid w:val="001D0A4A"/>
    <w:rsid w:val="001D0AEE"/>
    <w:rsid w:val="001D0EBE"/>
    <w:rsid w:val="001D1B70"/>
    <w:rsid w:val="001D1E4D"/>
    <w:rsid w:val="001D212C"/>
    <w:rsid w:val="001D2883"/>
    <w:rsid w:val="001D2B13"/>
    <w:rsid w:val="001D2EB7"/>
    <w:rsid w:val="001D30AC"/>
    <w:rsid w:val="001D3786"/>
    <w:rsid w:val="001D37BB"/>
    <w:rsid w:val="001D44EE"/>
    <w:rsid w:val="001D4B64"/>
    <w:rsid w:val="001D4EE9"/>
    <w:rsid w:val="001D5399"/>
    <w:rsid w:val="001D5BD3"/>
    <w:rsid w:val="001D5F8B"/>
    <w:rsid w:val="001D627F"/>
    <w:rsid w:val="001D6350"/>
    <w:rsid w:val="001D6765"/>
    <w:rsid w:val="001D68A1"/>
    <w:rsid w:val="001D6979"/>
    <w:rsid w:val="001D6AE7"/>
    <w:rsid w:val="001D6E51"/>
    <w:rsid w:val="001D6EDD"/>
    <w:rsid w:val="001D7038"/>
    <w:rsid w:val="001D70AB"/>
    <w:rsid w:val="001D73F1"/>
    <w:rsid w:val="001D77A7"/>
    <w:rsid w:val="001E0621"/>
    <w:rsid w:val="001E0917"/>
    <w:rsid w:val="001E09C0"/>
    <w:rsid w:val="001E0D1D"/>
    <w:rsid w:val="001E0F60"/>
    <w:rsid w:val="001E19B1"/>
    <w:rsid w:val="001E1A7E"/>
    <w:rsid w:val="001E1E40"/>
    <w:rsid w:val="001E211B"/>
    <w:rsid w:val="001E2564"/>
    <w:rsid w:val="001E2659"/>
    <w:rsid w:val="001E2F95"/>
    <w:rsid w:val="001E35B6"/>
    <w:rsid w:val="001E3AD0"/>
    <w:rsid w:val="001E4156"/>
    <w:rsid w:val="001E41FE"/>
    <w:rsid w:val="001E420F"/>
    <w:rsid w:val="001E4375"/>
    <w:rsid w:val="001E453E"/>
    <w:rsid w:val="001E48FD"/>
    <w:rsid w:val="001E4929"/>
    <w:rsid w:val="001E4AE0"/>
    <w:rsid w:val="001E4AE2"/>
    <w:rsid w:val="001E4FE4"/>
    <w:rsid w:val="001E51B7"/>
    <w:rsid w:val="001E5574"/>
    <w:rsid w:val="001E5881"/>
    <w:rsid w:val="001E5FF2"/>
    <w:rsid w:val="001E60C4"/>
    <w:rsid w:val="001E64B5"/>
    <w:rsid w:val="001E6521"/>
    <w:rsid w:val="001E65D1"/>
    <w:rsid w:val="001E6C10"/>
    <w:rsid w:val="001E6CB8"/>
    <w:rsid w:val="001E6DEB"/>
    <w:rsid w:val="001E6E7B"/>
    <w:rsid w:val="001E6F17"/>
    <w:rsid w:val="001E7045"/>
    <w:rsid w:val="001E76CA"/>
    <w:rsid w:val="001F03AC"/>
    <w:rsid w:val="001F0711"/>
    <w:rsid w:val="001F09EC"/>
    <w:rsid w:val="001F0B81"/>
    <w:rsid w:val="001F183B"/>
    <w:rsid w:val="001F19F5"/>
    <w:rsid w:val="001F1B97"/>
    <w:rsid w:val="001F1F57"/>
    <w:rsid w:val="001F1F98"/>
    <w:rsid w:val="001F23DD"/>
    <w:rsid w:val="001F2BAA"/>
    <w:rsid w:val="001F2C80"/>
    <w:rsid w:val="001F2CE9"/>
    <w:rsid w:val="001F31AC"/>
    <w:rsid w:val="001F3B64"/>
    <w:rsid w:val="001F41FA"/>
    <w:rsid w:val="001F474C"/>
    <w:rsid w:val="001F4A25"/>
    <w:rsid w:val="001F5382"/>
    <w:rsid w:val="001F555D"/>
    <w:rsid w:val="001F56D1"/>
    <w:rsid w:val="001F5CA7"/>
    <w:rsid w:val="001F6287"/>
    <w:rsid w:val="001F6691"/>
    <w:rsid w:val="001F69DB"/>
    <w:rsid w:val="001F6BB5"/>
    <w:rsid w:val="001F6BF7"/>
    <w:rsid w:val="001F752F"/>
    <w:rsid w:val="001F79D8"/>
    <w:rsid w:val="001F7E09"/>
    <w:rsid w:val="00200005"/>
    <w:rsid w:val="0020001B"/>
    <w:rsid w:val="0020023C"/>
    <w:rsid w:val="002005C5"/>
    <w:rsid w:val="00200A30"/>
    <w:rsid w:val="00200FD6"/>
    <w:rsid w:val="002010DB"/>
    <w:rsid w:val="00201255"/>
    <w:rsid w:val="002012D8"/>
    <w:rsid w:val="00201698"/>
    <w:rsid w:val="00201831"/>
    <w:rsid w:val="00201AA4"/>
    <w:rsid w:val="00201DC6"/>
    <w:rsid w:val="00201FCC"/>
    <w:rsid w:val="002021E8"/>
    <w:rsid w:val="00202D44"/>
    <w:rsid w:val="00203006"/>
    <w:rsid w:val="002032A5"/>
    <w:rsid w:val="00203997"/>
    <w:rsid w:val="00203C08"/>
    <w:rsid w:val="002041F4"/>
    <w:rsid w:val="00204356"/>
    <w:rsid w:val="00204404"/>
    <w:rsid w:val="002044C8"/>
    <w:rsid w:val="00204BCA"/>
    <w:rsid w:val="00205826"/>
    <w:rsid w:val="0020591A"/>
    <w:rsid w:val="0020657E"/>
    <w:rsid w:val="00207606"/>
    <w:rsid w:val="002076B1"/>
    <w:rsid w:val="00207841"/>
    <w:rsid w:val="00207926"/>
    <w:rsid w:val="00207C6C"/>
    <w:rsid w:val="00207DFD"/>
    <w:rsid w:val="00207EE9"/>
    <w:rsid w:val="0021011F"/>
    <w:rsid w:val="002102D8"/>
    <w:rsid w:val="0021034D"/>
    <w:rsid w:val="0021043B"/>
    <w:rsid w:val="00210576"/>
    <w:rsid w:val="0021085C"/>
    <w:rsid w:val="00210B7B"/>
    <w:rsid w:val="00210F0E"/>
    <w:rsid w:val="0021115C"/>
    <w:rsid w:val="00211583"/>
    <w:rsid w:val="00211868"/>
    <w:rsid w:val="00211959"/>
    <w:rsid w:val="00212115"/>
    <w:rsid w:val="00212ABE"/>
    <w:rsid w:val="00213274"/>
    <w:rsid w:val="00213B85"/>
    <w:rsid w:val="00213BD6"/>
    <w:rsid w:val="00214B02"/>
    <w:rsid w:val="00214D87"/>
    <w:rsid w:val="00215078"/>
    <w:rsid w:val="0021532A"/>
    <w:rsid w:val="0021576E"/>
    <w:rsid w:val="0021591E"/>
    <w:rsid w:val="00215C50"/>
    <w:rsid w:val="00215D05"/>
    <w:rsid w:val="0021608B"/>
    <w:rsid w:val="00216204"/>
    <w:rsid w:val="0021672E"/>
    <w:rsid w:val="00216923"/>
    <w:rsid w:val="00216AF2"/>
    <w:rsid w:val="00216B60"/>
    <w:rsid w:val="00216C23"/>
    <w:rsid w:val="0021704A"/>
    <w:rsid w:val="002171B7"/>
    <w:rsid w:val="0021749B"/>
    <w:rsid w:val="00217786"/>
    <w:rsid w:val="00217802"/>
    <w:rsid w:val="00217E85"/>
    <w:rsid w:val="0022057C"/>
    <w:rsid w:val="0022075D"/>
    <w:rsid w:val="00220C24"/>
    <w:rsid w:val="00220EB9"/>
    <w:rsid w:val="00221048"/>
    <w:rsid w:val="0022108E"/>
    <w:rsid w:val="002211F4"/>
    <w:rsid w:val="00221285"/>
    <w:rsid w:val="00221382"/>
    <w:rsid w:val="00221B08"/>
    <w:rsid w:val="00221E54"/>
    <w:rsid w:val="00221F75"/>
    <w:rsid w:val="00222829"/>
    <w:rsid w:val="002228A8"/>
    <w:rsid w:val="00222F78"/>
    <w:rsid w:val="00223193"/>
    <w:rsid w:val="002235D7"/>
    <w:rsid w:val="002236F6"/>
    <w:rsid w:val="00223F8E"/>
    <w:rsid w:val="002243E0"/>
    <w:rsid w:val="0022466F"/>
    <w:rsid w:val="00224FCD"/>
    <w:rsid w:val="00225517"/>
    <w:rsid w:val="00225B99"/>
    <w:rsid w:val="00225F38"/>
    <w:rsid w:val="00226381"/>
    <w:rsid w:val="00226421"/>
    <w:rsid w:val="0022660C"/>
    <w:rsid w:val="00226935"/>
    <w:rsid w:val="002278EF"/>
    <w:rsid w:val="00227919"/>
    <w:rsid w:val="00227B42"/>
    <w:rsid w:val="00227C45"/>
    <w:rsid w:val="002306FF"/>
    <w:rsid w:val="00230B49"/>
    <w:rsid w:val="002314F5"/>
    <w:rsid w:val="0023202D"/>
    <w:rsid w:val="00232036"/>
    <w:rsid w:val="00232107"/>
    <w:rsid w:val="00232211"/>
    <w:rsid w:val="00232287"/>
    <w:rsid w:val="00232739"/>
    <w:rsid w:val="00233293"/>
    <w:rsid w:val="00233301"/>
    <w:rsid w:val="00233BAF"/>
    <w:rsid w:val="00234BA4"/>
    <w:rsid w:val="00234E4D"/>
    <w:rsid w:val="002353C5"/>
    <w:rsid w:val="00236044"/>
    <w:rsid w:val="0023671A"/>
    <w:rsid w:val="00236E0C"/>
    <w:rsid w:val="00237811"/>
    <w:rsid w:val="00237EC5"/>
    <w:rsid w:val="00240707"/>
    <w:rsid w:val="002408DA"/>
    <w:rsid w:val="002409A2"/>
    <w:rsid w:val="00240AF4"/>
    <w:rsid w:val="00240BEC"/>
    <w:rsid w:val="002411C8"/>
    <w:rsid w:val="002412E8"/>
    <w:rsid w:val="00241367"/>
    <w:rsid w:val="00242035"/>
    <w:rsid w:val="002423E9"/>
    <w:rsid w:val="00242957"/>
    <w:rsid w:val="00242D17"/>
    <w:rsid w:val="00242DFE"/>
    <w:rsid w:val="00243110"/>
    <w:rsid w:val="0024395B"/>
    <w:rsid w:val="00243B19"/>
    <w:rsid w:val="00243D84"/>
    <w:rsid w:val="002445FE"/>
    <w:rsid w:val="00244805"/>
    <w:rsid w:val="00244AEF"/>
    <w:rsid w:val="00244D75"/>
    <w:rsid w:val="00244FAE"/>
    <w:rsid w:val="00244FC8"/>
    <w:rsid w:val="00245200"/>
    <w:rsid w:val="00245396"/>
    <w:rsid w:val="002459EA"/>
    <w:rsid w:val="00245F22"/>
    <w:rsid w:val="00246C6D"/>
    <w:rsid w:val="00246D1E"/>
    <w:rsid w:val="00247479"/>
    <w:rsid w:val="002477C9"/>
    <w:rsid w:val="00250203"/>
    <w:rsid w:val="0025030D"/>
    <w:rsid w:val="002506D9"/>
    <w:rsid w:val="002510A4"/>
    <w:rsid w:val="002512D7"/>
    <w:rsid w:val="0025167E"/>
    <w:rsid w:val="00251897"/>
    <w:rsid w:val="002521C6"/>
    <w:rsid w:val="002525AE"/>
    <w:rsid w:val="002530DC"/>
    <w:rsid w:val="002532BC"/>
    <w:rsid w:val="0025341E"/>
    <w:rsid w:val="00253471"/>
    <w:rsid w:val="002535AA"/>
    <w:rsid w:val="00253653"/>
    <w:rsid w:val="00254790"/>
    <w:rsid w:val="00254978"/>
    <w:rsid w:val="00254C47"/>
    <w:rsid w:val="00254D40"/>
    <w:rsid w:val="002552BB"/>
    <w:rsid w:val="00255656"/>
    <w:rsid w:val="00255BCA"/>
    <w:rsid w:val="00255F02"/>
    <w:rsid w:val="00256701"/>
    <w:rsid w:val="0025698B"/>
    <w:rsid w:val="00256A35"/>
    <w:rsid w:val="00256DAF"/>
    <w:rsid w:val="00256F4A"/>
    <w:rsid w:val="00256FC7"/>
    <w:rsid w:val="002570A7"/>
    <w:rsid w:val="002575DE"/>
    <w:rsid w:val="0025786C"/>
    <w:rsid w:val="00257E9A"/>
    <w:rsid w:val="00260283"/>
    <w:rsid w:val="002609E6"/>
    <w:rsid w:val="00260DCF"/>
    <w:rsid w:val="00260E0B"/>
    <w:rsid w:val="00260EA4"/>
    <w:rsid w:val="0026158F"/>
    <w:rsid w:val="00261C8D"/>
    <w:rsid w:val="00261E33"/>
    <w:rsid w:val="002630B0"/>
    <w:rsid w:val="00263305"/>
    <w:rsid w:val="00263633"/>
    <w:rsid w:val="002637C5"/>
    <w:rsid w:val="00264C52"/>
    <w:rsid w:val="00265301"/>
    <w:rsid w:val="0026554F"/>
    <w:rsid w:val="00265CBD"/>
    <w:rsid w:val="002662FF"/>
    <w:rsid w:val="00266307"/>
    <w:rsid w:val="002667EC"/>
    <w:rsid w:val="00266C5D"/>
    <w:rsid w:val="00267413"/>
    <w:rsid w:val="002677F8"/>
    <w:rsid w:val="00267B27"/>
    <w:rsid w:val="00267D24"/>
    <w:rsid w:val="00267EE4"/>
    <w:rsid w:val="00267FEE"/>
    <w:rsid w:val="00271000"/>
    <w:rsid w:val="00271403"/>
    <w:rsid w:val="0027191F"/>
    <w:rsid w:val="00271C3D"/>
    <w:rsid w:val="00271D02"/>
    <w:rsid w:val="00271D39"/>
    <w:rsid w:val="002723E3"/>
    <w:rsid w:val="0027259A"/>
    <w:rsid w:val="00272634"/>
    <w:rsid w:val="002726D3"/>
    <w:rsid w:val="00272E4B"/>
    <w:rsid w:val="002731B5"/>
    <w:rsid w:val="00273E9D"/>
    <w:rsid w:val="0027413A"/>
    <w:rsid w:val="002743C8"/>
    <w:rsid w:val="00274532"/>
    <w:rsid w:val="0027471B"/>
    <w:rsid w:val="00274A48"/>
    <w:rsid w:val="00274D13"/>
    <w:rsid w:val="00276037"/>
    <w:rsid w:val="00276A5C"/>
    <w:rsid w:val="00276B04"/>
    <w:rsid w:val="002771E5"/>
    <w:rsid w:val="00277885"/>
    <w:rsid w:val="00277CDD"/>
    <w:rsid w:val="0028004E"/>
    <w:rsid w:val="00280596"/>
    <w:rsid w:val="00280A64"/>
    <w:rsid w:val="00280D29"/>
    <w:rsid w:val="00280DD0"/>
    <w:rsid w:val="002812B5"/>
    <w:rsid w:val="002813BA"/>
    <w:rsid w:val="00281A8F"/>
    <w:rsid w:val="00281AEE"/>
    <w:rsid w:val="00282DFC"/>
    <w:rsid w:val="0028319D"/>
    <w:rsid w:val="0028364A"/>
    <w:rsid w:val="002837E4"/>
    <w:rsid w:val="00284E8E"/>
    <w:rsid w:val="002854C2"/>
    <w:rsid w:val="002858EC"/>
    <w:rsid w:val="002859CE"/>
    <w:rsid w:val="00285B55"/>
    <w:rsid w:val="00285E42"/>
    <w:rsid w:val="00285E8B"/>
    <w:rsid w:val="00285F29"/>
    <w:rsid w:val="00285FBD"/>
    <w:rsid w:val="002867F3"/>
    <w:rsid w:val="00287081"/>
    <w:rsid w:val="002873DE"/>
    <w:rsid w:val="00287555"/>
    <w:rsid w:val="002875AA"/>
    <w:rsid w:val="002875BE"/>
    <w:rsid w:val="0028780D"/>
    <w:rsid w:val="0028796A"/>
    <w:rsid w:val="00287A6E"/>
    <w:rsid w:val="00287FC1"/>
    <w:rsid w:val="00290229"/>
    <w:rsid w:val="00290329"/>
    <w:rsid w:val="00290855"/>
    <w:rsid w:val="00290CDB"/>
    <w:rsid w:val="00291153"/>
    <w:rsid w:val="00291372"/>
    <w:rsid w:val="002914A6"/>
    <w:rsid w:val="002917E6"/>
    <w:rsid w:val="00291992"/>
    <w:rsid w:val="002919C9"/>
    <w:rsid w:val="00291B8F"/>
    <w:rsid w:val="00291CA4"/>
    <w:rsid w:val="00291E71"/>
    <w:rsid w:val="00292989"/>
    <w:rsid w:val="00292FBF"/>
    <w:rsid w:val="002931A6"/>
    <w:rsid w:val="002933F6"/>
    <w:rsid w:val="002935E4"/>
    <w:rsid w:val="002936D0"/>
    <w:rsid w:val="002937AB"/>
    <w:rsid w:val="00293A59"/>
    <w:rsid w:val="00293E02"/>
    <w:rsid w:val="00293FFA"/>
    <w:rsid w:val="002949E3"/>
    <w:rsid w:val="00294F11"/>
    <w:rsid w:val="0029556A"/>
    <w:rsid w:val="0029564A"/>
    <w:rsid w:val="00295707"/>
    <w:rsid w:val="00295DD7"/>
    <w:rsid w:val="00295E4E"/>
    <w:rsid w:val="0029603D"/>
    <w:rsid w:val="00296290"/>
    <w:rsid w:val="00296845"/>
    <w:rsid w:val="002969A8"/>
    <w:rsid w:val="00296E9E"/>
    <w:rsid w:val="002A0533"/>
    <w:rsid w:val="002A0740"/>
    <w:rsid w:val="002A07DB"/>
    <w:rsid w:val="002A0BFB"/>
    <w:rsid w:val="002A1944"/>
    <w:rsid w:val="002A1B8F"/>
    <w:rsid w:val="002A25C4"/>
    <w:rsid w:val="002A2B01"/>
    <w:rsid w:val="002A2B53"/>
    <w:rsid w:val="002A2B99"/>
    <w:rsid w:val="002A3126"/>
    <w:rsid w:val="002A3336"/>
    <w:rsid w:val="002A361E"/>
    <w:rsid w:val="002A3B29"/>
    <w:rsid w:val="002A3BC9"/>
    <w:rsid w:val="002A3FFB"/>
    <w:rsid w:val="002A4083"/>
    <w:rsid w:val="002A432B"/>
    <w:rsid w:val="002A4438"/>
    <w:rsid w:val="002A4B00"/>
    <w:rsid w:val="002A5214"/>
    <w:rsid w:val="002A5992"/>
    <w:rsid w:val="002A5DC6"/>
    <w:rsid w:val="002A64DC"/>
    <w:rsid w:val="002A66C6"/>
    <w:rsid w:val="002A66CE"/>
    <w:rsid w:val="002A671B"/>
    <w:rsid w:val="002A73AF"/>
    <w:rsid w:val="002A79FE"/>
    <w:rsid w:val="002A7ABD"/>
    <w:rsid w:val="002B02E1"/>
    <w:rsid w:val="002B03F0"/>
    <w:rsid w:val="002B0E34"/>
    <w:rsid w:val="002B1C31"/>
    <w:rsid w:val="002B1EDE"/>
    <w:rsid w:val="002B235E"/>
    <w:rsid w:val="002B2550"/>
    <w:rsid w:val="002B2CE6"/>
    <w:rsid w:val="002B2FB1"/>
    <w:rsid w:val="002B33B8"/>
    <w:rsid w:val="002B3C8B"/>
    <w:rsid w:val="002B492B"/>
    <w:rsid w:val="002B49A0"/>
    <w:rsid w:val="002B49F8"/>
    <w:rsid w:val="002B4A07"/>
    <w:rsid w:val="002B4AB8"/>
    <w:rsid w:val="002B525B"/>
    <w:rsid w:val="002B53AC"/>
    <w:rsid w:val="002B55C7"/>
    <w:rsid w:val="002B5CE4"/>
    <w:rsid w:val="002B67C6"/>
    <w:rsid w:val="002B6D30"/>
    <w:rsid w:val="002B6EF2"/>
    <w:rsid w:val="002B7118"/>
    <w:rsid w:val="002B71D8"/>
    <w:rsid w:val="002B754A"/>
    <w:rsid w:val="002B7D62"/>
    <w:rsid w:val="002C07C8"/>
    <w:rsid w:val="002C0B01"/>
    <w:rsid w:val="002C0EC6"/>
    <w:rsid w:val="002C17F7"/>
    <w:rsid w:val="002C1C12"/>
    <w:rsid w:val="002C21BF"/>
    <w:rsid w:val="002C28AB"/>
    <w:rsid w:val="002C28F3"/>
    <w:rsid w:val="002C29D5"/>
    <w:rsid w:val="002C35AC"/>
    <w:rsid w:val="002C35C0"/>
    <w:rsid w:val="002C379C"/>
    <w:rsid w:val="002C3BE0"/>
    <w:rsid w:val="002C3E17"/>
    <w:rsid w:val="002C3F7D"/>
    <w:rsid w:val="002C4099"/>
    <w:rsid w:val="002C4230"/>
    <w:rsid w:val="002C4507"/>
    <w:rsid w:val="002C471F"/>
    <w:rsid w:val="002C4766"/>
    <w:rsid w:val="002C4770"/>
    <w:rsid w:val="002C47BC"/>
    <w:rsid w:val="002C4B17"/>
    <w:rsid w:val="002C5151"/>
    <w:rsid w:val="002C5EC1"/>
    <w:rsid w:val="002C6015"/>
    <w:rsid w:val="002C6A7C"/>
    <w:rsid w:val="002C7394"/>
    <w:rsid w:val="002C7573"/>
    <w:rsid w:val="002C7887"/>
    <w:rsid w:val="002D037E"/>
    <w:rsid w:val="002D059B"/>
    <w:rsid w:val="002D101C"/>
    <w:rsid w:val="002D1066"/>
    <w:rsid w:val="002D11D7"/>
    <w:rsid w:val="002D150A"/>
    <w:rsid w:val="002D1B3D"/>
    <w:rsid w:val="002D1DA1"/>
    <w:rsid w:val="002D30CA"/>
    <w:rsid w:val="002D30FD"/>
    <w:rsid w:val="002D38BF"/>
    <w:rsid w:val="002D3974"/>
    <w:rsid w:val="002D3D0F"/>
    <w:rsid w:val="002D420C"/>
    <w:rsid w:val="002D44D3"/>
    <w:rsid w:val="002D4681"/>
    <w:rsid w:val="002D4880"/>
    <w:rsid w:val="002D4C64"/>
    <w:rsid w:val="002D4CD6"/>
    <w:rsid w:val="002D4E6A"/>
    <w:rsid w:val="002D58A1"/>
    <w:rsid w:val="002D5CFF"/>
    <w:rsid w:val="002D5DEF"/>
    <w:rsid w:val="002D5FC6"/>
    <w:rsid w:val="002D6162"/>
    <w:rsid w:val="002D61B0"/>
    <w:rsid w:val="002D63DF"/>
    <w:rsid w:val="002D69DB"/>
    <w:rsid w:val="002D72C4"/>
    <w:rsid w:val="002D767B"/>
    <w:rsid w:val="002D77C0"/>
    <w:rsid w:val="002D7844"/>
    <w:rsid w:val="002D78F1"/>
    <w:rsid w:val="002D7ED1"/>
    <w:rsid w:val="002E00E5"/>
    <w:rsid w:val="002E031C"/>
    <w:rsid w:val="002E0B8F"/>
    <w:rsid w:val="002E0EA9"/>
    <w:rsid w:val="002E105F"/>
    <w:rsid w:val="002E134C"/>
    <w:rsid w:val="002E141B"/>
    <w:rsid w:val="002E1E2B"/>
    <w:rsid w:val="002E2132"/>
    <w:rsid w:val="002E21B3"/>
    <w:rsid w:val="002E2A46"/>
    <w:rsid w:val="002E2D5A"/>
    <w:rsid w:val="002E2F32"/>
    <w:rsid w:val="002E365A"/>
    <w:rsid w:val="002E36F8"/>
    <w:rsid w:val="002E3AE7"/>
    <w:rsid w:val="002E4A3F"/>
    <w:rsid w:val="002E4C6C"/>
    <w:rsid w:val="002E5469"/>
    <w:rsid w:val="002E5F19"/>
    <w:rsid w:val="002E663C"/>
    <w:rsid w:val="002E6D9E"/>
    <w:rsid w:val="002E72A8"/>
    <w:rsid w:val="002E799A"/>
    <w:rsid w:val="002E7BD5"/>
    <w:rsid w:val="002E7DD2"/>
    <w:rsid w:val="002F0698"/>
    <w:rsid w:val="002F07D0"/>
    <w:rsid w:val="002F0ABC"/>
    <w:rsid w:val="002F103B"/>
    <w:rsid w:val="002F10B6"/>
    <w:rsid w:val="002F1409"/>
    <w:rsid w:val="002F185E"/>
    <w:rsid w:val="002F1B45"/>
    <w:rsid w:val="002F219E"/>
    <w:rsid w:val="002F2ADB"/>
    <w:rsid w:val="002F2D3B"/>
    <w:rsid w:val="002F38F2"/>
    <w:rsid w:val="002F39A8"/>
    <w:rsid w:val="002F4462"/>
    <w:rsid w:val="002F458A"/>
    <w:rsid w:val="002F4BC8"/>
    <w:rsid w:val="002F5162"/>
    <w:rsid w:val="002F53D2"/>
    <w:rsid w:val="002F56E0"/>
    <w:rsid w:val="002F5A52"/>
    <w:rsid w:val="002F6034"/>
    <w:rsid w:val="002F61BD"/>
    <w:rsid w:val="002F6463"/>
    <w:rsid w:val="002F6650"/>
    <w:rsid w:val="002F6780"/>
    <w:rsid w:val="002F6913"/>
    <w:rsid w:val="002F710C"/>
    <w:rsid w:val="003004AD"/>
    <w:rsid w:val="0030066A"/>
    <w:rsid w:val="00300D2F"/>
    <w:rsid w:val="0030172F"/>
    <w:rsid w:val="00301902"/>
    <w:rsid w:val="00301C3B"/>
    <w:rsid w:val="00301C68"/>
    <w:rsid w:val="00301DE9"/>
    <w:rsid w:val="00301F6D"/>
    <w:rsid w:val="00302564"/>
    <w:rsid w:val="003028BA"/>
    <w:rsid w:val="00302C5D"/>
    <w:rsid w:val="0030314C"/>
    <w:rsid w:val="00303C94"/>
    <w:rsid w:val="003040CB"/>
    <w:rsid w:val="003042DD"/>
    <w:rsid w:val="003043AC"/>
    <w:rsid w:val="00304E54"/>
    <w:rsid w:val="0030514B"/>
    <w:rsid w:val="0030524E"/>
    <w:rsid w:val="0030529C"/>
    <w:rsid w:val="0030533E"/>
    <w:rsid w:val="00305792"/>
    <w:rsid w:val="0030690F"/>
    <w:rsid w:val="00306DD2"/>
    <w:rsid w:val="003077E6"/>
    <w:rsid w:val="00307937"/>
    <w:rsid w:val="00307A40"/>
    <w:rsid w:val="00307C86"/>
    <w:rsid w:val="00307E91"/>
    <w:rsid w:val="0031008C"/>
    <w:rsid w:val="00310841"/>
    <w:rsid w:val="00310AF9"/>
    <w:rsid w:val="00310F68"/>
    <w:rsid w:val="00311589"/>
    <w:rsid w:val="00311C94"/>
    <w:rsid w:val="003132A5"/>
    <w:rsid w:val="003133AC"/>
    <w:rsid w:val="00313820"/>
    <w:rsid w:val="003144E4"/>
    <w:rsid w:val="00314706"/>
    <w:rsid w:val="00314AD9"/>
    <w:rsid w:val="00314CA1"/>
    <w:rsid w:val="00314F90"/>
    <w:rsid w:val="00315158"/>
    <w:rsid w:val="00316647"/>
    <w:rsid w:val="0031677D"/>
    <w:rsid w:val="00316799"/>
    <w:rsid w:val="003173E1"/>
    <w:rsid w:val="00317797"/>
    <w:rsid w:val="00317A19"/>
    <w:rsid w:val="00317CF9"/>
    <w:rsid w:val="00320034"/>
    <w:rsid w:val="003203F8"/>
    <w:rsid w:val="00320B21"/>
    <w:rsid w:val="00320EC8"/>
    <w:rsid w:val="00320F04"/>
    <w:rsid w:val="0032122A"/>
    <w:rsid w:val="0032166E"/>
    <w:rsid w:val="003217E7"/>
    <w:rsid w:val="00321864"/>
    <w:rsid w:val="0032191B"/>
    <w:rsid w:val="00321B24"/>
    <w:rsid w:val="00322B71"/>
    <w:rsid w:val="003234B4"/>
    <w:rsid w:val="00323F3C"/>
    <w:rsid w:val="00324398"/>
    <w:rsid w:val="0032458B"/>
    <w:rsid w:val="00324653"/>
    <w:rsid w:val="003248A7"/>
    <w:rsid w:val="00324BE9"/>
    <w:rsid w:val="00325582"/>
    <w:rsid w:val="00325716"/>
    <w:rsid w:val="00325FEE"/>
    <w:rsid w:val="003261FC"/>
    <w:rsid w:val="00326F8D"/>
    <w:rsid w:val="00327180"/>
    <w:rsid w:val="00327541"/>
    <w:rsid w:val="00327BE3"/>
    <w:rsid w:val="00330102"/>
    <w:rsid w:val="0033028C"/>
    <w:rsid w:val="00330ABB"/>
    <w:rsid w:val="00330E4B"/>
    <w:rsid w:val="00331295"/>
    <w:rsid w:val="0033273D"/>
    <w:rsid w:val="00332CDB"/>
    <w:rsid w:val="00333380"/>
    <w:rsid w:val="00333E93"/>
    <w:rsid w:val="0033403A"/>
    <w:rsid w:val="003342A0"/>
    <w:rsid w:val="00334698"/>
    <w:rsid w:val="003347F7"/>
    <w:rsid w:val="0033493B"/>
    <w:rsid w:val="00334AC0"/>
    <w:rsid w:val="00334D2F"/>
    <w:rsid w:val="00335325"/>
    <w:rsid w:val="003354A7"/>
    <w:rsid w:val="00335551"/>
    <w:rsid w:val="00335658"/>
    <w:rsid w:val="00336708"/>
    <w:rsid w:val="003368D8"/>
    <w:rsid w:val="003370F1"/>
    <w:rsid w:val="00337465"/>
    <w:rsid w:val="00337D25"/>
    <w:rsid w:val="0034036A"/>
    <w:rsid w:val="00340E3B"/>
    <w:rsid w:val="00341412"/>
    <w:rsid w:val="00341467"/>
    <w:rsid w:val="0034161C"/>
    <w:rsid w:val="003420C8"/>
    <w:rsid w:val="003422ED"/>
    <w:rsid w:val="0034295B"/>
    <w:rsid w:val="00342985"/>
    <w:rsid w:val="00342A40"/>
    <w:rsid w:val="00342CE9"/>
    <w:rsid w:val="00342E84"/>
    <w:rsid w:val="00342F82"/>
    <w:rsid w:val="00343152"/>
    <w:rsid w:val="00343A6F"/>
    <w:rsid w:val="00343D58"/>
    <w:rsid w:val="0034407C"/>
    <w:rsid w:val="00344081"/>
    <w:rsid w:val="00344319"/>
    <w:rsid w:val="0034480F"/>
    <w:rsid w:val="00344A71"/>
    <w:rsid w:val="00344C7C"/>
    <w:rsid w:val="00345574"/>
    <w:rsid w:val="00345B15"/>
    <w:rsid w:val="00345CB8"/>
    <w:rsid w:val="00345E76"/>
    <w:rsid w:val="00346022"/>
    <w:rsid w:val="0034659D"/>
    <w:rsid w:val="00346820"/>
    <w:rsid w:val="003468DE"/>
    <w:rsid w:val="00346A4E"/>
    <w:rsid w:val="00346FB3"/>
    <w:rsid w:val="00346FED"/>
    <w:rsid w:val="00347208"/>
    <w:rsid w:val="003472A3"/>
    <w:rsid w:val="003474BA"/>
    <w:rsid w:val="00347639"/>
    <w:rsid w:val="00347BB3"/>
    <w:rsid w:val="00350ED2"/>
    <w:rsid w:val="00351211"/>
    <w:rsid w:val="0035143A"/>
    <w:rsid w:val="00351575"/>
    <w:rsid w:val="00351C94"/>
    <w:rsid w:val="003528AF"/>
    <w:rsid w:val="00352CDF"/>
    <w:rsid w:val="00352CE1"/>
    <w:rsid w:val="00353214"/>
    <w:rsid w:val="00353294"/>
    <w:rsid w:val="003532B8"/>
    <w:rsid w:val="0035336F"/>
    <w:rsid w:val="003533B1"/>
    <w:rsid w:val="003540CF"/>
    <w:rsid w:val="00354228"/>
    <w:rsid w:val="00354578"/>
    <w:rsid w:val="00354883"/>
    <w:rsid w:val="00354893"/>
    <w:rsid w:val="00355597"/>
    <w:rsid w:val="00355B11"/>
    <w:rsid w:val="00355D5B"/>
    <w:rsid w:val="0035618A"/>
    <w:rsid w:val="00356355"/>
    <w:rsid w:val="00356395"/>
    <w:rsid w:val="003565DF"/>
    <w:rsid w:val="00356DDD"/>
    <w:rsid w:val="00356F7C"/>
    <w:rsid w:val="003570B7"/>
    <w:rsid w:val="003578DC"/>
    <w:rsid w:val="0036010A"/>
    <w:rsid w:val="00360619"/>
    <w:rsid w:val="0036088D"/>
    <w:rsid w:val="00361005"/>
    <w:rsid w:val="0036113C"/>
    <w:rsid w:val="00361E9A"/>
    <w:rsid w:val="003621D4"/>
    <w:rsid w:val="00362533"/>
    <w:rsid w:val="00362B92"/>
    <w:rsid w:val="003630E7"/>
    <w:rsid w:val="00363EBE"/>
    <w:rsid w:val="00363EF1"/>
    <w:rsid w:val="00364047"/>
    <w:rsid w:val="00364730"/>
    <w:rsid w:val="003653FB"/>
    <w:rsid w:val="003657BE"/>
    <w:rsid w:val="00365FC1"/>
    <w:rsid w:val="00366B9D"/>
    <w:rsid w:val="00366DF1"/>
    <w:rsid w:val="00367289"/>
    <w:rsid w:val="00367338"/>
    <w:rsid w:val="00367C5E"/>
    <w:rsid w:val="00370454"/>
    <w:rsid w:val="0037079B"/>
    <w:rsid w:val="00370D08"/>
    <w:rsid w:val="00370D48"/>
    <w:rsid w:val="00370D62"/>
    <w:rsid w:val="00370DDE"/>
    <w:rsid w:val="0037109F"/>
    <w:rsid w:val="00371133"/>
    <w:rsid w:val="00371872"/>
    <w:rsid w:val="00371A47"/>
    <w:rsid w:val="00371DA9"/>
    <w:rsid w:val="003724AE"/>
    <w:rsid w:val="00372719"/>
    <w:rsid w:val="00372D28"/>
    <w:rsid w:val="00373027"/>
    <w:rsid w:val="003732B2"/>
    <w:rsid w:val="003732C8"/>
    <w:rsid w:val="003732DF"/>
    <w:rsid w:val="00373626"/>
    <w:rsid w:val="00373B5D"/>
    <w:rsid w:val="00373CFF"/>
    <w:rsid w:val="003741DB"/>
    <w:rsid w:val="003741E5"/>
    <w:rsid w:val="003743F3"/>
    <w:rsid w:val="00374C3A"/>
    <w:rsid w:val="00374E8A"/>
    <w:rsid w:val="00374EB5"/>
    <w:rsid w:val="00375401"/>
    <w:rsid w:val="0037554D"/>
    <w:rsid w:val="00375CBA"/>
    <w:rsid w:val="00375DAE"/>
    <w:rsid w:val="00376315"/>
    <w:rsid w:val="003763CF"/>
    <w:rsid w:val="003763FA"/>
    <w:rsid w:val="00376766"/>
    <w:rsid w:val="00376808"/>
    <w:rsid w:val="00376872"/>
    <w:rsid w:val="0037725F"/>
    <w:rsid w:val="003775A2"/>
    <w:rsid w:val="00377E97"/>
    <w:rsid w:val="00380142"/>
    <w:rsid w:val="003804C7"/>
    <w:rsid w:val="003807A9"/>
    <w:rsid w:val="003818F5"/>
    <w:rsid w:val="00381988"/>
    <w:rsid w:val="00381BA9"/>
    <w:rsid w:val="00381D95"/>
    <w:rsid w:val="00381D9D"/>
    <w:rsid w:val="00382142"/>
    <w:rsid w:val="0038284B"/>
    <w:rsid w:val="00382ACB"/>
    <w:rsid w:val="003836CE"/>
    <w:rsid w:val="003837C4"/>
    <w:rsid w:val="003838C3"/>
    <w:rsid w:val="00383B37"/>
    <w:rsid w:val="00383EE4"/>
    <w:rsid w:val="003842A7"/>
    <w:rsid w:val="003842AE"/>
    <w:rsid w:val="003843DB"/>
    <w:rsid w:val="00384422"/>
    <w:rsid w:val="00384D56"/>
    <w:rsid w:val="00385019"/>
    <w:rsid w:val="00385235"/>
    <w:rsid w:val="00385266"/>
    <w:rsid w:val="003853C7"/>
    <w:rsid w:val="003862C9"/>
    <w:rsid w:val="00386AC4"/>
    <w:rsid w:val="00386B9D"/>
    <w:rsid w:val="0038732F"/>
    <w:rsid w:val="003874FA"/>
    <w:rsid w:val="003878BE"/>
    <w:rsid w:val="003878EF"/>
    <w:rsid w:val="003878F5"/>
    <w:rsid w:val="00387C15"/>
    <w:rsid w:val="00390FA6"/>
    <w:rsid w:val="003911D9"/>
    <w:rsid w:val="00391478"/>
    <w:rsid w:val="00391641"/>
    <w:rsid w:val="00391770"/>
    <w:rsid w:val="00391E22"/>
    <w:rsid w:val="00391E70"/>
    <w:rsid w:val="00392086"/>
    <w:rsid w:val="0039238A"/>
    <w:rsid w:val="00392AE4"/>
    <w:rsid w:val="00392B35"/>
    <w:rsid w:val="00392BC3"/>
    <w:rsid w:val="003931DF"/>
    <w:rsid w:val="0039352B"/>
    <w:rsid w:val="0039370E"/>
    <w:rsid w:val="003937C3"/>
    <w:rsid w:val="003937EB"/>
    <w:rsid w:val="003937F6"/>
    <w:rsid w:val="00393F8F"/>
    <w:rsid w:val="0039418E"/>
    <w:rsid w:val="00394840"/>
    <w:rsid w:val="0039570E"/>
    <w:rsid w:val="00395B44"/>
    <w:rsid w:val="00395D2E"/>
    <w:rsid w:val="00396390"/>
    <w:rsid w:val="00396400"/>
    <w:rsid w:val="003965D1"/>
    <w:rsid w:val="0039687A"/>
    <w:rsid w:val="00396BD5"/>
    <w:rsid w:val="00396E0E"/>
    <w:rsid w:val="00396F79"/>
    <w:rsid w:val="00396FE6"/>
    <w:rsid w:val="00397B82"/>
    <w:rsid w:val="003A0A5B"/>
    <w:rsid w:val="003A0F73"/>
    <w:rsid w:val="003A109A"/>
    <w:rsid w:val="003A10BF"/>
    <w:rsid w:val="003A113C"/>
    <w:rsid w:val="003A1507"/>
    <w:rsid w:val="003A1C32"/>
    <w:rsid w:val="003A1C3C"/>
    <w:rsid w:val="003A1FC4"/>
    <w:rsid w:val="003A2156"/>
    <w:rsid w:val="003A2AE3"/>
    <w:rsid w:val="003A2E26"/>
    <w:rsid w:val="003A35FC"/>
    <w:rsid w:val="003A36BC"/>
    <w:rsid w:val="003A373F"/>
    <w:rsid w:val="003A4086"/>
    <w:rsid w:val="003A4190"/>
    <w:rsid w:val="003A4834"/>
    <w:rsid w:val="003A4C55"/>
    <w:rsid w:val="003A4DBA"/>
    <w:rsid w:val="003A53C8"/>
    <w:rsid w:val="003A55B3"/>
    <w:rsid w:val="003A58D6"/>
    <w:rsid w:val="003A665E"/>
    <w:rsid w:val="003A6AB6"/>
    <w:rsid w:val="003A6C6D"/>
    <w:rsid w:val="003A6F74"/>
    <w:rsid w:val="003A77C9"/>
    <w:rsid w:val="003A7901"/>
    <w:rsid w:val="003A7B9A"/>
    <w:rsid w:val="003A7D2F"/>
    <w:rsid w:val="003B0E8D"/>
    <w:rsid w:val="003B15BF"/>
    <w:rsid w:val="003B1D6E"/>
    <w:rsid w:val="003B23BC"/>
    <w:rsid w:val="003B2513"/>
    <w:rsid w:val="003B2A31"/>
    <w:rsid w:val="003B2B42"/>
    <w:rsid w:val="003B2E52"/>
    <w:rsid w:val="003B2E59"/>
    <w:rsid w:val="003B2EA0"/>
    <w:rsid w:val="003B30CB"/>
    <w:rsid w:val="003B34E9"/>
    <w:rsid w:val="003B37B7"/>
    <w:rsid w:val="003B37CA"/>
    <w:rsid w:val="003B3D25"/>
    <w:rsid w:val="003B4145"/>
    <w:rsid w:val="003B41A5"/>
    <w:rsid w:val="003B42F2"/>
    <w:rsid w:val="003B45DF"/>
    <w:rsid w:val="003B472B"/>
    <w:rsid w:val="003B4759"/>
    <w:rsid w:val="003B47EB"/>
    <w:rsid w:val="003B48A3"/>
    <w:rsid w:val="003B4FDC"/>
    <w:rsid w:val="003B5259"/>
    <w:rsid w:val="003B5ABA"/>
    <w:rsid w:val="003B5ABD"/>
    <w:rsid w:val="003B6212"/>
    <w:rsid w:val="003B63FD"/>
    <w:rsid w:val="003B654F"/>
    <w:rsid w:val="003B6559"/>
    <w:rsid w:val="003B6AE1"/>
    <w:rsid w:val="003B7315"/>
    <w:rsid w:val="003B749C"/>
    <w:rsid w:val="003B7594"/>
    <w:rsid w:val="003B7674"/>
    <w:rsid w:val="003B767A"/>
    <w:rsid w:val="003B7C34"/>
    <w:rsid w:val="003B7D2A"/>
    <w:rsid w:val="003B7E17"/>
    <w:rsid w:val="003C066B"/>
    <w:rsid w:val="003C095A"/>
    <w:rsid w:val="003C1230"/>
    <w:rsid w:val="003C138A"/>
    <w:rsid w:val="003C15E1"/>
    <w:rsid w:val="003C1622"/>
    <w:rsid w:val="003C194E"/>
    <w:rsid w:val="003C1A36"/>
    <w:rsid w:val="003C1BB7"/>
    <w:rsid w:val="003C1CE6"/>
    <w:rsid w:val="003C21B1"/>
    <w:rsid w:val="003C2315"/>
    <w:rsid w:val="003C2406"/>
    <w:rsid w:val="003C244B"/>
    <w:rsid w:val="003C2E1A"/>
    <w:rsid w:val="003C31F5"/>
    <w:rsid w:val="003C37BF"/>
    <w:rsid w:val="003C3BBE"/>
    <w:rsid w:val="003C4226"/>
    <w:rsid w:val="003C46D7"/>
    <w:rsid w:val="003C4807"/>
    <w:rsid w:val="003C576D"/>
    <w:rsid w:val="003C5C73"/>
    <w:rsid w:val="003C66D9"/>
    <w:rsid w:val="003C6AF7"/>
    <w:rsid w:val="003C6CB5"/>
    <w:rsid w:val="003C6F2F"/>
    <w:rsid w:val="003C76C0"/>
    <w:rsid w:val="003D0170"/>
    <w:rsid w:val="003D0212"/>
    <w:rsid w:val="003D06F0"/>
    <w:rsid w:val="003D071B"/>
    <w:rsid w:val="003D17E0"/>
    <w:rsid w:val="003D18D1"/>
    <w:rsid w:val="003D1ED3"/>
    <w:rsid w:val="003D232C"/>
    <w:rsid w:val="003D2423"/>
    <w:rsid w:val="003D2486"/>
    <w:rsid w:val="003D2666"/>
    <w:rsid w:val="003D285C"/>
    <w:rsid w:val="003D2941"/>
    <w:rsid w:val="003D2D63"/>
    <w:rsid w:val="003D35B6"/>
    <w:rsid w:val="003D36F7"/>
    <w:rsid w:val="003D3F05"/>
    <w:rsid w:val="003D409D"/>
    <w:rsid w:val="003D4383"/>
    <w:rsid w:val="003D468B"/>
    <w:rsid w:val="003D48D1"/>
    <w:rsid w:val="003D4B17"/>
    <w:rsid w:val="003D4B1F"/>
    <w:rsid w:val="003D511E"/>
    <w:rsid w:val="003D5132"/>
    <w:rsid w:val="003D59ED"/>
    <w:rsid w:val="003D5FA1"/>
    <w:rsid w:val="003D61F0"/>
    <w:rsid w:val="003D62C3"/>
    <w:rsid w:val="003D62DC"/>
    <w:rsid w:val="003D6425"/>
    <w:rsid w:val="003D68F2"/>
    <w:rsid w:val="003D714A"/>
    <w:rsid w:val="003D74B7"/>
    <w:rsid w:val="003D7E23"/>
    <w:rsid w:val="003E0959"/>
    <w:rsid w:val="003E0F5D"/>
    <w:rsid w:val="003E1037"/>
    <w:rsid w:val="003E1054"/>
    <w:rsid w:val="003E185D"/>
    <w:rsid w:val="003E25B4"/>
    <w:rsid w:val="003E2AC8"/>
    <w:rsid w:val="003E2DA0"/>
    <w:rsid w:val="003E2EC8"/>
    <w:rsid w:val="003E3235"/>
    <w:rsid w:val="003E37D3"/>
    <w:rsid w:val="003E3B5E"/>
    <w:rsid w:val="003E3B87"/>
    <w:rsid w:val="003E3E3C"/>
    <w:rsid w:val="003E4279"/>
    <w:rsid w:val="003E4801"/>
    <w:rsid w:val="003E491B"/>
    <w:rsid w:val="003E4963"/>
    <w:rsid w:val="003E501F"/>
    <w:rsid w:val="003E511C"/>
    <w:rsid w:val="003E559C"/>
    <w:rsid w:val="003E5A7E"/>
    <w:rsid w:val="003E5BE5"/>
    <w:rsid w:val="003E619A"/>
    <w:rsid w:val="003E6ABC"/>
    <w:rsid w:val="003E6B1A"/>
    <w:rsid w:val="003E6C2F"/>
    <w:rsid w:val="003E763D"/>
    <w:rsid w:val="003E7913"/>
    <w:rsid w:val="003E7A48"/>
    <w:rsid w:val="003E7D6A"/>
    <w:rsid w:val="003E7FBD"/>
    <w:rsid w:val="003E7FE3"/>
    <w:rsid w:val="003F011B"/>
    <w:rsid w:val="003F07DA"/>
    <w:rsid w:val="003F111A"/>
    <w:rsid w:val="003F1272"/>
    <w:rsid w:val="003F17F7"/>
    <w:rsid w:val="003F1AB6"/>
    <w:rsid w:val="003F1EEA"/>
    <w:rsid w:val="003F2614"/>
    <w:rsid w:val="003F26C3"/>
    <w:rsid w:val="003F27D3"/>
    <w:rsid w:val="003F2A3E"/>
    <w:rsid w:val="003F2BC8"/>
    <w:rsid w:val="003F2C12"/>
    <w:rsid w:val="003F2C3D"/>
    <w:rsid w:val="003F3CF0"/>
    <w:rsid w:val="003F4314"/>
    <w:rsid w:val="003F4436"/>
    <w:rsid w:val="003F4675"/>
    <w:rsid w:val="003F4838"/>
    <w:rsid w:val="003F4DB0"/>
    <w:rsid w:val="003F4ED3"/>
    <w:rsid w:val="003F50FB"/>
    <w:rsid w:val="003F51B2"/>
    <w:rsid w:val="003F53F8"/>
    <w:rsid w:val="003F5416"/>
    <w:rsid w:val="003F5788"/>
    <w:rsid w:val="003F5C8B"/>
    <w:rsid w:val="003F5D65"/>
    <w:rsid w:val="003F7205"/>
    <w:rsid w:val="003F7820"/>
    <w:rsid w:val="003F79F4"/>
    <w:rsid w:val="004008EA"/>
    <w:rsid w:val="00400921"/>
    <w:rsid w:val="00400944"/>
    <w:rsid w:val="00400A3C"/>
    <w:rsid w:val="00400B20"/>
    <w:rsid w:val="00400E0F"/>
    <w:rsid w:val="00400E15"/>
    <w:rsid w:val="00400FED"/>
    <w:rsid w:val="0040165F"/>
    <w:rsid w:val="00401CCA"/>
    <w:rsid w:val="00401DB7"/>
    <w:rsid w:val="004029B1"/>
    <w:rsid w:val="00402B84"/>
    <w:rsid w:val="00403130"/>
    <w:rsid w:val="00403137"/>
    <w:rsid w:val="004031ED"/>
    <w:rsid w:val="0040325F"/>
    <w:rsid w:val="00403454"/>
    <w:rsid w:val="0040377C"/>
    <w:rsid w:val="004037ED"/>
    <w:rsid w:val="004037F0"/>
    <w:rsid w:val="00403A86"/>
    <w:rsid w:val="00403EFA"/>
    <w:rsid w:val="00404264"/>
    <w:rsid w:val="004046B8"/>
    <w:rsid w:val="00404ECE"/>
    <w:rsid w:val="0040511B"/>
    <w:rsid w:val="004051CA"/>
    <w:rsid w:val="004051ED"/>
    <w:rsid w:val="00405632"/>
    <w:rsid w:val="004056EF"/>
    <w:rsid w:val="00405DC1"/>
    <w:rsid w:val="0040604E"/>
    <w:rsid w:val="004068EF"/>
    <w:rsid w:val="00406B02"/>
    <w:rsid w:val="00406B61"/>
    <w:rsid w:val="004074E4"/>
    <w:rsid w:val="004107B7"/>
    <w:rsid w:val="004108F1"/>
    <w:rsid w:val="00410B3C"/>
    <w:rsid w:val="00410F0D"/>
    <w:rsid w:val="0041116F"/>
    <w:rsid w:val="004111A4"/>
    <w:rsid w:val="00411429"/>
    <w:rsid w:val="00411500"/>
    <w:rsid w:val="00411787"/>
    <w:rsid w:val="00412421"/>
    <w:rsid w:val="00412479"/>
    <w:rsid w:val="00412A23"/>
    <w:rsid w:val="00412C4D"/>
    <w:rsid w:val="00412CF3"/>
    <w:rsid w:val="00413454"/>
    <w:rsid w:val="00413832"/>
    <w:rsid w:val="00413C07"/>
    <w:rsid w:val="004145FC"/>
    <w:rsid w:val="0041479F"/>
    <w:rsid w:val="00415417"/>
    <w:rsid w:val="00415495"/>
    <w:rsid w:val="004160CC"/>
    <w:rsid w:val="0041616B"/>
    <w:rsid w:val="00416182"/>
    <w:rsid w:val="00416228"/>
    <w:rsid w:val="00416436"/>
    <w:rsid w:val="00416773"/>
    <w:rsid w:val="00416BA2"/>
    <w:rsid w:val="00416E11"/>
    <w:rsid w:val="004176C9"/>
    <w:rsid w:val="00417FC7"/>
    <w:rsid w:val="00417FD0"/>
    <w:rsid w:val="00420117"/>
    <w:rsid w:val="004203D5"/>
    <w:rsid w:val="00420541"/>
    <w:rsid w:val="00420609"/>
    <w:rsid w:val="00420C8B"/>
    <w:rsid w:val="00420D73"/>
    <w:rsid w:val="004210C2"/>
    <w:rsid w:val="00421117"/>
    <w:rsid w:val="004219BF"/>
    <w:rsid w:val="00421B34"/>
    <w:rsid w:val="0042240E"/>
    <w:rsid w:val="004226F8"/>
    <w:rsid w:val="00422AA3"/>
    <w:rsid w:val="00422C8E"/>
    <w:rsid w:val="00423241"/>
    <w:rsid w:val="004232CF"/>
    <w:rsid w:val="004234E9"/>
    <w:rsid w:val="004239D6"/>
    <w:rsid w:val="00423A75"/>
    <w:rsid w:val="00424025"/>
    <w:rsid w:val="0042408A"/>
    <w:rsid w:val="00424BC1"/>
    <w:rsid w:val="00425925"/>
    <w:rsid w:val="00425A2A"/>
    <w:rsid w:val="00425A9B"/>
    <w:rsid w:val="00426085"/>
    <w:rsid w:val="004261A7"/>
    <w:rsid w:val="004264D5"/>
    <w:rsid w:val="0042702D"/>
    <w:rsid w:val="0042778E"/>
    <w:rsid w:val="0042787F"/>
    <w:rsid w:val="00427F10"/>
    <w:rsid w:val="00430574"/>
    <w:rsid w:val="0043094F"/>
    <w:rsid w:val="00431552"/>
    <w:rsid w:val="004317E1"/>
    <w:rsid w:val="004317E2"/>
    <w:rsid w:val="00431C39"/>
    <w:rsid w:val="00432178"/>
    <w:rsid w:val="004323E1"/>
    <w:rsid w:val="0043272B"/>
    <w:rsid w:val="00432979"/>
    <w:rsid w:val="00432F83"/>
    <w:rsid w:val="00433926"/>
    <w:rsid w:val="00433B21"/>
    <w:rsid w:val="0043416E"/>
    <w:rsid w:val="0043443C"/>
    <w:rsid w:val="00434620"/>
    <w:rsid w:val="004347D1"/>
    <w:rsid w:val="00434C56"/>
    <w:rsid w:val="00434ED0"/>
    <w:rsid w:val="00435298"/>
    <w:rsid w:val="00435337"/>
    <w:rsid w:val="00435D3D"/>
    <w:rsid w:val="00435E0F"/>
    <w:rsid w:val="00436043"/>
    <w:rsid w:val="004361FA"/>
    <w:rsid w:val="004366B8"/>
    <w:rsid w:val="00437757"/>
    <w:rsid w:val="0043786A"/>
    <w:rsid w:val="00437A2D"/>
    <w:rsid w:val="00437A8B"/>
    <w:rsid w:val="004404BA"/>
    <w:rsid w:val="004407A2"/>
    <w:rsid w:val="00440EEA"/>
    <w:rsid w:val="00441FC1"/>
    <w:rsid w:val="004420C5"/>
    <w:rsid w:val="00442685"/>
    <w:rsid w:val="004429CB"/>
    <w:rsid w:val="00442ADD"/>
    <w:rsid w:val="00443818"/>
    <w:rsid w:val="00443824"/>
    <w:rsid w:val="004439C0"/>
    <w:rsid w:val="00443D3A"/>
    <w:rsid w:val="00443E4A"/>
    <w:rsid w:val="0044407C"/>
    <w:rsid w:val="00444360"/>
    <w:rsid w:val="00445139"/>
    <w:rsid w:val="00445339"/>
    <w:rsid w:val="0044558B"/>
    <w:rsid w:val="0044567F"/>
    <w:rsid w:val="004459BA"/>
    <w:rsid w:val="00445BAB"/>
    <w:rsid w:val="00446E59"/>
    <w:rsid w:val="00447071"/>
    <w:rsid w:val="00447322"/>
    <w:rsid w:val="004474B1"/>
    <w:rsid w:val="004476DB"/>
    <w:rsid w:val="0044781D"/>
    <w:rsid w:val="00447E83"/>
    <w:rsid w:val="00450148"/>
    <w:rsid w:val="004503E7"/>
    <w:rsid w:val="0045040B"/>
    <w:rsid w:val="004505BE"/>
    <w:rsid w:val="00450F73"/>
    <w:rsid w:val="004517AE"/>
    <w:rsid w:val="00451907"/>
    <w:rsid w:val="0045190B"/>
    <w:rsid w:val="00451A9C"/>
    <w:rsid w:val="00451AEC"/>
    <w:rsid w:val="00452705"/>
    <w:rsid w:val="0045290A"/>
    <w:rsid w:val="0045310C"/>
    <w:rsid w:val="004534F1"/>
    <w:rsid w:val="00453849"/>
    <w:rsid w:val="004538C2"/>
    <w:rsid w:val="00453CA6"/>
    <w:rsid w:val="00453CE0"/>
    <w:rsid w:val="00453FDE"/>
    <w:rsid w:val="0045403C"/>
    <w:rsid w:val="00454D98"/>
    <w:rsid w:val="00455A8A"/>
    <w:rsid w:val="00455D65"/>
    <w:rsid w:val="00456875"/>
    <w:rsid w:val="00456C73"/>
    <w:rsid w:val="004574A4"/>
    <w:rsid w:val="0045762C"/>
    <w:rsid w:val="00457C98"/>
    <w:rsid w:val="00457D8A"/>
    <w:rsid w:val="00457E04"/>
    <w:rsid w:val="0046015D"/>
    <w:rsid w:val="00460BFE"/>
    <w:rsid w:val="00461022"/>
    <w:rsid w:val="0046122C"/>
    <w:rsid w:val="0046143A"/>
    <w:rsid w:val="00461DAA"/>
    <w:rsid w:val="00462384"/>
    <w:rsid w:val="00462514"/>
    <w:rsid w:val="0046305B"/>
    <w:rsid w:val="00463089"/>
    <w:rsid w:val="004639EE"/>
    <w:rsid w:val="00463A96"/>
    <w:rsid w:val="00463BED"/>
    <w:rsid w:val="00463E90"/>
    <w:rsid w:val="00464638"/>
    <w:rsid w:val="0046499A"/>
    <w:rsid w:val="00464B23"/>
    <w:rsid w:val="00464CBA"/>
    <w:rsid w:val="00465EDA"/>
    <w:rsid w:val="004660EB"/>
    <w:rsid w:val="004664C7"/>
    <w:rsid w:val="004666DD"/>
    <w:rsid w:val="0046673B"/>
    <w:rsid w:val="00466DFF"/>
    <w:rsid w:val="00466E0E"/>
    <w:rsid w:val="00466EC9"/>
    <w:rsid w:val="00467242"/>
    <w:rsid w:val="0046724D"/>
    <w:rsid w:val="004677FB"/>
    <w:rsid w:val="00467AEF"/>
    <w:rsid w:val="00470228"/>
    <w:rsid w:val="00470558"/>
    <w:rsid w:val="004706D8"/>
    <w:rsid w:val="00471386"/>
    <w:rsid w:val="00471587"/>
    <w:rsid w:val="00471B50"/>
    <w:rsid w:val="00472039"/>
    <w:rsid w:val="00472226"/>
    <w:rsid w:val="00472333"/>
    <w:rsid w:val="00472336"/>
    <w:rsid w:val="004728B7"/>
    <w:rsid w:val="00472989"/>
    <w:rsid w:val="00472C16"/>
    <w:rsid w:val="00472E8A"/>
    <w:rsid w:val="00473213"/>
    <w:rsid w:val="004734A1"/>
    <w:rsid w:val="004735F8"/>
    <w:rsid w:val="00473D91"/>
    <w:rsid w:val="00473EE6"/>
    <w:rsid w:val="00473F49"/>
    <w:rsid w:val="00473F9D"/>
    <w:rsid w:val="0047446B"/>
    <w:rsid w:val="00474853"/>
    <w:rsid w:val="00474905"/>
    <w:rsid w:val="004749F9"/>
    <w:rsid w:val="00474AA8"/>
    <w:rsid w:val="00474B0E"/>
    <w:rsid w:val="00477A1D"/>
    <w:rsid w:val="00477B5B"/>
    <w:rsid w:val="00477BF3"/>
    <w:rsid w:val="00477D67"/>
    <w:rsid w:val="00477F75"/>
    <w:rsid w:val="004807C6"/>
    <w:rsid w:val="00480C88"/>
    <w:rsid w:val="00480D73"/>
    <w:rsid w:val="00480E4A"/>
    <w:rsid w:val="00481037"/>
    <w:rsid w:val="00481ADB"/>
    <w:rsid w:val="004826B7"/>
    <w:rsid w:val="004829C3"/>
    <w:rsid w:val="00482AF0"/>
    <w:rsid w:val="00482E29"/>
    <w:rsid w:val="004832A8"/>
    <w:rsid w:val="004833C6"/>
    <w:rsid w:val="0048342D"/>
    <w:rsid w:val="004835C4"/>
    <w:rsid w:val="0048382C"/>
    <w:rsid w:val="00483CF5"/>
    <w:rsid w:val="00483D4D"/>
    <w:rsid w:val="00483E42"/>
    <w:rsid w:val="00483FF0"/>
    <w:rsid w:val="0048431F"/>
    <w:rsid w:val="004843B1"/>
    <w:rsid w:val="00484E51"/>
    <w:rsid w:val="00485306"/>
    <w:rsid w:val="00485624"/>
    <w:rsid w:val="004856E0"/>
    <w:rsid w:val="00485B3E"/>
    <w:rsid w:val="00485BA0"/>
    <w:rsid w:val="00485F5D"/>
    <w:rsid w:val="00485F9A"/>
    <w:rsid w:val="004861D9"/>
    <w:rsid w:val="00486CA7"/>
    <w:rsid w:val="00486F04"/>
    <w:rsid w:val="0048723B"/>
    <w:rsid w:val="00487324"/>
    <w:rsid w:val="00487454"/>
    <w:rsid w:val="004879B8"/>
    <w:rsid w:val="00487CBF"/>
    <w:rsid w:val="00487D73"/>
    <w:rsid w:val="004901EF"/>
    <w:rsid w:val="00490921"/>
    <w:rsid w:val="00491368"/>
    <w:rsid w:val="00491809"/>
    <w:rsid w:val="00491884"/>
    <w:rsid w:val="00491AEE"/>
    <w:rsid w:val="00491CF5"/>
    <w:rsid w:val="004924B4"/>
    <w:rsid w:val="0049266E"/>
    <w:rsid w:val="00492F98"/>
    <w:rsid w:val="004930C5"/>
    <w:rsid w:val="0049372C"/>
    <w:rsid w:val="00494122"/>
    <w:rsid w:val="00494331"/>
    <w:rsid w:val="00494367"/>
    <w:rsid w:val="00494692"/>
    <w:rsid w:val="00494813"/>
    <w:rsid w:val="00494A31"/>
    <w:rsid w:val="004951AB"/>
    <w:rsid w:val="0049520B"/>
    <w:rsid w:val="0049571B"/>
    <w:rsid w:val="0049574A"/>
    <w:rsid w:val="00496091"/>
    <w:rsid w:val="00496343"/>
    <w:rsid w:val="004963F8"/>
    <w:rsid w:val="004969B5"/>
    <w:rsid w:val="00496C0F"/>
    <w:rsid w:val="00496DEE"/>
    <w:rsid w:val="00496E47"/>
    <w:rsid w:val="00496EEE"/>
    <w:rsid w:val="004A1031"/>
    <w:rsid w:val="004A149B"/>
    <w:rsid w:val="004A18DE"/>
    <w:rsid w:val="004A1ABD"/>
    <w:rsid w:val="004A1C97"/>
    <w:rsid w:val="004A2E10"/>
    <w:rsid w:val="004A2FDA"/>
    <w:rsid w:val="004A39F7"/>
    <w:rsid w:val="004A3DB4"/>
    <w:rsid w:val="004A3F25"/>
    <w:rsid w:val="004A4377"/>
    <w:rsid w:val="004A4736"/>
    <w:rsid w:val="004A5169"/>
    <w:rsid w:val="004A5222"/>
    <w:rsid w:val="004A5392"/>
    <w:rsid w:val="004A5BD6"/>
    <w:rsid w:val="004A612F"/>
    <w:rsid w:val="004A6228"/>
    <w:rsid w:val="004A667B"/>
    <w:rsid w:val="004A6819"/>
    <w:rsid w:val="004A6835"/>
    <w:rsid w:val="004A6D4E"/>
    <w:rsid w:val="004A6F57"/>
    <w:rsid w:val="004A6F82"/>
    <w:rsid w:val="004A6FCA"/>
    <w:rsid w:val="004A7214"/>
    <w:rsid w:val="004A7BEE"/>
    <w:rsid w:val="004A7CEF"/>
    <w:rsid w:val="004B0095"/>
    <w:rsid w:val="004B02E4"/>
    <w:rsid w:val="004B04D4"/>
    <w:rsid w:val="004B0A11"/>
    <w:rsid w:val="004B11D4"/>
    <w:rsid w:val="004B136A"/>
    <w:rsid w:val="004B14BB"/>
    <w:rsid w:val="004B1784"/>
    <w:rsid w:val="004B2119"/>
    <w:rsid w:val="004B2A7E"/>
    <w:rsid w:val="004B2C50"/>
    <w:rsid w:val="004B2F23"/>
    <w:rsid w:val="004B30A9"/>
    <w:rsid w:val="004B3347"/>
    <w:rsid w:val="004B4138"/>
    <w:rsid w:val="004B47BC"/>
    <w:rsid w:val="004B4AE4"/>
    <w:rsid w:val="004B526B"/>
    <w:rsid w:val="004B598D"/>
    <w:rsid w:val="004B6A13"/>
    <w:rsid w:val="004B6AE2"/>
    <w:rsid w:val="004B6BDE"/>
    <w:rsid w:val="004B6C0C"/>
    <w:rsid w:val="004B6D74"/>
    <w:rsid w:val="004B75D4"/>
    <w:rsid w:val="004B7762"/>
    <w:rsid w:val="004B77BF"/>
    <w:rsid w:val="004B7B32"/>
    <w:rsid w:val="004B7FB1"/>
    <w:rsid w:val="004C05A6"/>
    <w:rsid w:val="004C0624"/>
    <w:rsid w:val="004C0BCF"/>
    <w:rsid w:val="004C0FCE"/>
    <w:rsid w:val="004C1268"/>
    <w:rsid w:val="004C14A8"/>
    <w:rsid w:val="004C1658"/>
    <w:rsid w:val="004C1DE2"/>
    <w:rsid w:val="004C1FC6"/>
    <w:rsid w:val="004C2169"/>
    <w:rsid w:val="004C295C"/>
    <w:rsid w:val="004C2AAB"/>
    <w:rsid w:val="004C2BD9"/>
    <w:rsid w:val="004C3067"/>
    <w:rsid w:val="004C3177"/>
    <w:rsid w:val="004C31AB"/>
    <w:rsid w:val="004C331C"/>
    <w:rsid w:val="004C383A"/>
    <w:rsid w:val="004C3860"/>
    <w:rsid w:val="004C3A0F"/>
    <w:rsid w:val="004C3A67"/>
    <w:rsid w:val="004C3C71"/>
    <w:rsid w:val="004C3FA4"/>
    <w:rsid w:val="004C48E7"/>
    <w:rsid w:val="004C5550"/>
    <w:rsid w:val="004C5B03"/>
    <w:rsid w:val="004C5D54"/>
    <w:rsid w:val="004C683F"/>
    <w:rsid w:val="004C69FA"/>
    <w:rsid w:val="004C6A87"/>
    <w:rsid w:val="004C6C28"/>
    <w:rsid w:val="004C7389"/>
    <w:rsid w:val="004C7A74"/>
    <w:rsid w:val="004C7DA6"/>
    <w:rsid w:val="004D016B"/>
    <w:rsid w:val="004D05FE"/>
    <w:rsid w:val="004D0748"/>
    <w:rsid w:val="004D10F6"/>
    <w:rsid w:val="004D12E1"/>
    <w:rsid w:val="004D2019"/>
    <w:rsid w:val="004D280E"/>
    <w:rsid w:val="004D2ABD"/>
    <w:rsid w:val="004D324C"/>
    <w:rsid w:val="004D3417"/>
    <w:rsid w:val="004D3AA1"/>
    <w:rsid w:val="004D3CFE"/>
    <w:rsid w:val="004D3E7F"/>
    <w:rsid w:val="004D4026"/>
    <w:rsid w:val="004D4487"/>
    <w:rsid w:val="004D45F3"/>
    <w:rsid w:val="004D4C13"/>
    <w:rsid w:val="004D4DEF"/>
    <w:rsid w:val="004D52FD"/>
    <w:rsid w:val="004D5612"/>
    <w:rsid w:val="004D587C"/>
    <w:rsid w:val="004D63D4"/>
    <w:rsid w:val="004D65E4"/>
    <w:rsid w:val="004D6A73"/>
    <w:rsid w:val="004D6E71"/>
    <w:rsid w:val="004D71C7"/>
    <w:rsid w:val="004D72E0"/>
    <w:rsid w:val="004D73F9"/>
    <w:rsid w:val="004D75F8"/>
    <w:rsid w:val="004D778B"/>
    <w:rsid w:val="004D7BF2"/>
    <w:rsid w:val="004E0217"/>
    <w:rsid w:val="004E055D"/>
    <w:rsid w:val="004E08C4"/>
    <w:rsid w:val="004E0A30"/>
    <w:rsid w:val="004E0BE4"/>
    <w:rsid w:val="004E0C5A"/>
    <w:rsid w:val="004E111F"/>
    <w:rsid w:val="004E12BA"/>
    <w:rsid w:val="004E14B8"/>
    <w:rsid w:val="004E19ED"/>
    <w:rsid w:val="004E1DA4"/>
    <w:rsid w:val="004E22D4"/>
    <w:rsid w:val="004E23A5"/>
    <w:rsid w:val="004E27B4"/>
    <w:rsid w:val="004E290F"/>
    <w:rsid w:val="004E3002"/>
    <w:rsid w:val="004E329D"/>
    <w:rsid w:val="004E34F2"/>
    <w:rsid w:val="004E37BE"/>
    <w:rsid w:val="004E3B66"/>
    <w:rsid w:val="004E40AE"/>
    <w:rsid w:val="004E40DF"/>
    <w:rsid w:val="004E4353"/>
    <w:rsid w:val="004E46EC"/>
    <w:rsid w:val="004E4797"/>
    <w:rsid w:val="004E47C5"/>
    <w:rsid w:val="004E497D"/>
    <w:rsid w:val="004E5B18"/>
    <w:rsid w:val="004E5C38"/>
    <w:rsid w:val="004E5F84"/>
    <w:rsid w:val="004E5F9C"/>
    <w:rsid w:val="004E6167"/>
    <w:rsid w:val="004E6C21"/>
    <w:rsid w:val="004E6D78"/>
    <w:rsid w:val="004E7150"/>
    <w:rsid w:val="004E736D"/>
    <w:rsid w:val="004E73BC"/>
    <w:rsid w:val="004E740A"/>
    <w:rsid w:val="004E7E15"/>
    <w:rsid w:val="004F0217"/>
    <w:rsid w:val="004F08FE"/>
    <w:rsid w:val="004F0A5F"/>
    <w:rsid w:val="004F0CC9"/>
    <w:rsid w:val="004F12F0"/>
    <w:rsid w:val="004F14BE"/>
    <w:rsid w:val="004F177B"/>
    <w:rsid w:val="004F194D"/>
    <w:rsid w:val="004F1F09"/>
    <w:rsid w:val="004F209C"/>
    <w:rsid w:val="004F23F4"/>
    <w:rsid w:val="004F271D"/>
    <w:rsid w:val="004F2ADC"/>
    <w:rsid w:val="004F2B72"/>
    <w:rsid w:val="004F3188"/>
    <w:rsid w:val="004F36A5"/>
    <w:rsid w:val="004F3E5E"/>
    <w:rsid w:val="004F3ED1"/>
    <w:rsid w:val="004F41E6"/>
    <w:rsid w:val="004F43B4"/>
    <w:rsid w:val="004F45B5"/>
    <w:rsid w:val="004F4C30"/>
    <w:rsid w:val="004F5278"/>
    <w:rsid w:val="004F5696"/>
    <w:rsid w:val="004F5B7C"/>
    <w:rsid w:val="004F5DD9"/>
    <w:rsid w:val="004F5F27"/>
    <w:rsid w:val="004F6103"/>
    <w:rsid w:val="004F6155"/>
    <w:rsid w:val="004F6587"/>
    <w:rsid w:val="004F680A"/>
    <w:rsid w:val="004F6A29"/>
    <w:rsid w:val="004F6E57"/>
    <w:rsid w:val="004F70B1"/>
    <w:rsid w:val="004F7264"/>
    <w:rsid w:val="004F79F3"/>
    <w:rsid w:val="005004D9"/>
    <w:rsid w:val="00500A82"/>
    <w:rsid w:val="00500C7B"/>
    <w:rsid w:val="00500DC0"/>
    <w:rsid w:val="005011B4"/>
    <w:rsid w:val="005019B1"/>
    <w:rsid w:val="00501C71"/>
    <w:rsid w:val="0050278D"/>
    <w:rsid w:val="00502848"/>
    <w:rsid w:val="00502B9F"/>
    <w:rsid w:val="00502BC0"/>
    <w:rsid w:val="00502CF5"/>
    <w:rsid w:val="005031BB"/>
    <w:rsid w:val="00503626"/>
    <w:rsid w:val="005037E7"/>
    <w:rsid w:val="00503DCD"/>
    <w:rsid w:val="0050488B"/>
    <w:rsid w:val="00504F74"/>
    <w:rsid w:val="00505221"/>
    <w:rsid w:val="005052B9"/>
    <w:rsid w:val="0050573C"/>
    <w:rsid w:val="00505840"/>
    <w:rsid w:val="00505FB1"/>
    <w:rsid w:val="005060C8"/>
    <w:rsid w:val="00506402"/>
    <w:rsid w:val="00506A1E"/>
    <w:rsid w:val="00506B43"/>
    <w:rsid w:val="005075DB"/>
    <w:rsid w:val="005075E5"/>
    <w:rsid w:val="005077C5"/>
    <w:rsid w:val="0051036F"/>
    <w:rsid w:val="005108FA"/>
    <w:rsid w:val="005109D9"/>
    <w:rsid w:val="00510FB5"/>
    <w:rsid w:val="00510FDA"/>
    <w:rsid w:val="00511370"/>
    <w:rsid w:val="00511BC6"/>
    <w:rsid w:val="00512208"/>
    <w:rsid w:val="00512289"/>
    <w:rsid w:val="005122A4"/>
    <w:rsid w:val="00512BA7"/>
    <w:rsid w:val="00512F92"/>
    <w:rsid w:val="005130C0"/>
    <w:rsid w:val="00513507"/>
    <w:rsid w:val="005136AA"/>
    <w:rsid w:val="00513CC3"/>
    <w:rsid w:val="00513E15"/>
    <w:rsid w:val="00514BBF"/>
    <w:rsid w:val="00514CF3"/>
    <w:rsid w:val="005155CC"/>
    <w:rsid w:val="0051568C"/>
    <w:rsid w:val="00515ABC"/>
    <w:rsid w:val="00515CB9"/>
    <w:rsid w:val="00515D1E"/>
    <w:rsid w:val="00515E15"/>
    <w:rsid w:val="005160CC"/>
    <w:rsid w:val="00516540"/>
    <w:rsid w:val="0051699A"/>
    <w:rsid w:val="00516BF5"/>
    <w:rsid w:val="0051735E"/>
    <w:rsid w:val="0051772A"/>
    <w:rsid w:val="00517854"/>
    <w:rsid w:val="00517955"/>
    <w:rsid w:val="00517D00"/>
    <w:rsid w:val="00517D07"/>
    <w:rsid w:val="0052073D"/>
    <w:rsid w:val="005208A6"/>
    <w:rsid w:val="00521243"/>
    <w:rsid w:val="00521ED3"/>
    <w:rsid w:val="0052205E"/>
    <w:rsid w:val="005226A1"/>
    <w:rsid w:val="005236D0"/>
    <w:rsid w:val="00523C1D"/>
    <w:rsid w:val="00523F7A"/>
    <w:rsid w:val="0052406F"/>
    <w:rsid w:val="005245CF"/>
    <w:rsid w:val="00524A87"/>
    <w:rsid w:val="00524C63"/>
    <w:rsid w:val="005254A5"/>
    <w:rsid w:val="0052577F"/>
    <w:rsid w:val="00525D71"/>
    <w:rsid w:val="00526841"/>
    <w:rsid w:val="00526C82"/>
    <w:rsid w:val="00527609"/>
    <w:rsid w:val="00527D2A"/>
    <w:rsid w:val="00527F88"/>
    <w:rsid w:val="005300BF"/>
    <w:rsid w:val="0053018A"/>
    <w:rsid w:val="005306E8"/>
    <w:rsid w:val="00530AC8"/>
    <w:rsid w:val="00531263"/>
    <w:rsid w:val="00531D32"/>
    <w:rsid w:val="00531F51"/>
    <w:rsid w:val="00532160"/>
    <w:rsid w:val="00532165"/>
    <w:rsid w:val="005325D4"/>
    <w:rsid w:val="00533615"/>
    <w:rsid w:val="00533DD1"/>
    <w:rsid w:val="00534351"/>
    <w:rsid w:val="00534B2E"/>
    <w:rsid w:val="00534D63"/>
    <w:rsid w:val="00534E3E"/>
    <w:rsid w:val="00534F52"/>
    <w:rsid w:val="005358C7"/>
    <w:rsid w:val="005364A2"/>
    <w:rsid w:val="00536990"/>
    <w:rsid w:val="00536C08"/>
    <w:rsid w:val="00536E8F"/>
    <w:rsid w:val="005378B7"/>
    <w:rsid w:val="005379B8"/>
    <w:rsid w:val="00537F8A"/>
    <w:rsid w:val="00540163"/>
    <w:rsid w:val="0054029D"/>
    <w:rsid w:val="00540327"/>
    <w:rsid w:val="00540367"/>
    <w:rsid w:val="005404B4"/>
    <w:rsid w:val="00540AE8"/>
    <w:rsid w:val="00540D4C"/>
    <w:rsid w:val="00540D84"/>
    <w:rsid w:val="00540E63"/>
    <w:rsid w:val="005416BC"/>
    <w:rsid w:val="00541817"/>
    <w:rsid w:val="005418A7"/>
    <w:rsid w:val="00541A72"/>
    <w:rsid w:val="00541AAA"/>
    <w:rsid w:val="00541D17"/>
    <w:rsid w:val="00542567"/>
    <w:rsid w:val="005425DB"/>
    <w:rsid w:val="00542916"/>
    <w:rsid w:val="005429D2"/>
    <w:rsid w:val="00542AC5"/>
    <w:rsid w:val="0054366E"/>
    <w:rsid w:val="00543A7C"/>
    <w:rsid w:val="00543E0A"/>
    <w:rsid w:val="005440F7"/>
    <w:rsid w:val="005442C0"/>
    <w:rsid w:val="005444B8"/>
    <w:rsid w:val="00544F30"/>
    <w:rsid w:val="0054531F"/>
    <w:rsid w:val="005458E1"/>
    <w:rsid w:val="00545920"/>
    <w:rsid w:val="00545983"/>
    <w:rsid w:val="00545D77"/>
    <w:rsid w:val="005473DE"/>
    <w:rsid w:val="00547411"/>
    <w:rsid w:val="0054750E"/>
    <w:rsid w:val="00547948"/>
    <w:rsid w:val="00550105"/>
    <w:rsid w:val="0055121C"/>
    <w:rsid w:val="005512B5"/>
    <w:rsid w:val="00551301"/>
    <w:rsid w:val="0055161F"/>
    <w:rsid w:val="00551671"/>
    <w:rsid w:val="00551819"/>
    <w:rsid w:val="00551956"/>
    <w:rsid w:val="00551D3A"/>
    <w:rsid w:val="00551D83"/>
    <w:rsid w:val="00551EB9"/>
    <w:rsid w:val="00553F60"/>
    <w:rsid w:val="005542AE"/>
    <w:rsid w:val="0055488C"/>
    <w:rsid w:val="0055520F"/>
    <w:rsid w:val="00555458"/>
    <w:rsid w:val="005562C9"/>
    <w:rsid w:val="005566E3"/>
    <w:rsid w:val="0056007F"/>
    <w:rsid w:val="00560269"/>
    <w:rsid w:val="00560EBA"/>
    <w:rsid w:val="00561631"/>
    <w:rsid w:val="005616D7"/>
    <w:rsid w:val="00561A4F"/>
    <w:rsid w:val="00561E08"/>
    <w:rsid w:val="0056215C"/>
    <w:rsid w:val="005624A2"/>
    <w:rsid w:val="0056300F"/>
    <w:rsid w:val="00563335"/>
    <w:rsid w:val="005633D2"/>
    <w:rsid w:val="005634DC"/>
    <w:rsid w:val="00564469"/>
    <w:rsid w:val="00564D7A"/>
    <w:rsid w:val="00564EDB"/>
    <w:rsid w:val="0056517D"/>
    <w:rsid w:val="005652DD"/>
    <w:rsid w:val="00565506"/>
    <w:rsid w:val="0056554D"/>
    <w:rsid w:val="005656A9"/>
    <w:rsid w:val="005658FF"/>
    <w:rsid w:val="00565936"/>
    <w:rsid w:val="0056625B"/>
    <w:rsid w:val="00566478"/>
    <w:rsid w:val="00566547"/>
    <w:rsid w:val="005667DA"/>
    <w:rsid w:val="005671F2"/>
    <w:rsid w:val="005674B2"/>
    <w:rsid w:val="005676D3"/>
    <w:rsid w:val="00570310"/>
    <w:rsid w:val="0057068C"/>
    <w:rsid w:val="005708DD"/>
    <w:rsid w:val="005709E0"/>
    <w:rsid w:val="00570DCC"/>
    <w:rsid w:val="00571842"/>
    <w:rsid w:val="0057211D"/>
    <w:rsid w:val="0057217E"/>
    <w:rsid w:val="005721C8"/>
    <w:rsid w:val="0057236F"/>
    <w:rsid w:val="005728F5"/>
    <w:rsid w:val="00572C30"/>
    <w:rsid w:val="00573B29"/>
    <w:rsid w:val="00573C31"/>
    <w:rsid w:val="0057480A"/>
    <w:rsid w:val="0057494D"/>
    <w:rsid w:val="00574BD8"/>
    <w:rsid w:val="00574DA2"/>
    <w:rsid w:val="00574F92"/>
    <w:rsid w:val="005754D6"/>
    <w:rsid w:val="005755B6"/>
    <w:rsid w:val="005756AA"/>
    <w:rsid w:val="005759B5"/>
    <w:rsid w:val="005759CB"/>
    <w:rsid w:val="00575DA9"/>
    <w:rsid w:val="00576733"/>
    <w:rsid w:val="00576BC3"/>
    <w:rsid w:val="00577C4E"/>
    <w:rsid w:val="00580586"/>
    <w:rsid w:val="005805C7"/>
    <w:rsid w:val="00580758"/>
    <w:rsid w:val="00580FB7"/>
    <w:rsid w:val="00581262"/>
    <w:rsid w:val="0058128B"/>
    <w:rsid w:val="005815D3"/>
    <w:rsid w:val="0058178E"/>
    <w:rsid w:val="00581CCD"/>
    <w:rsid w:val="00582403"/>
    <w:rsid w:val="005824E1"/>
    <w:rsid w:val="00582C5C"/>
    <w:rsid w:val="005831C2"/>
    <w:rsid w:val="005832B8"/>
    <w:rsid w:val="005832D9"/>
    <w:rsid w:val="005836E0"/>
    <w:rsid w:val="005837D2"/>
    <w:rsid w:val="00583806"/>
    <w:rsid w:val="00583C49"/>
    <w:rsid w:val="00583F78"/>
    <w:rsid w:val="00584C09"/>
    <w:rsid w:val="00584CC6"/>
    <w:rsid w:val="0058505E"/>
    <w:rsid w:val="00585469"/>
    <w:rsid w:val="005854A1"/>
    <w:rsid w:val="005854B1"/>
    <w:rsid w:val="0058570E"/>
    <w:rsid w:val="005857CF"/>
    <w:rsid w:val="005866D3"/>
    <w:rsid w:val="00586AA9"/>
    <w:rsid w:val="0058709F"/>
    <w:rsid w:val="0058715D"/>
    <w:rsid w:val="00587387"/>
    <w:rsid w:val="005874FF"/>
    <w:rsid w:val="005877E7"/>
    <w:rsid w:val="00587C2D"/>
    <w:rsid w:val="00587E2C"/>
    <w:rsid w:val="005900C0"/>
    <w:rsid w:val="00590302"/>
    <w:rsid w:val="00590D9B"/>
    <w:rsid w:val="00591725"/>
    <w:rsid w:val="00591B5C"/>
    <w:rsid w:val="00591BA3"/>
    <w:rsid w:val="0059242D"/>
    <w:rsid w:val="00592961"/>
    <w:rsid w:val="00592D2F"/>
    <w:rsid w:val="00593042"/>
    <w:rsid w:val="00593218"/>
    <w:rsid w:val="00593AF6"/>
    <w:rsid w:val="00593E2B"/>
    <w:rsid w:val="00594344"/>
    <w:rsid w:val="00594435"/>
    <w:rsid w:val="005947CE"/>
    <w:rsid w:val="005950D2"/>
    <w:rsid w:val="00595417"/>
    <w:rsid w:val="00595612"/>
    <w:rsid w:val="0059574F"/>
    <w:rsid w:val="00595B90"/>
    <w:rsid w:val="00596073"/>
    <w:rsid w:val="0059627D"/>
    <w:rsid w:val="005964B8"/>
    <w:rsid w:val="00596671"/>
    <w:rsid w:val="00596972"/>
    <w:rsid w:val="00596C7C"/>
    <w:rsid w:val="00596F7D"/>
    <w:rsid w:val="005972FE"/>
    <w:rsid w:val="005974A1"/>
    <w:rsid w:val="00597581"/>
    <w:rsid w:val="00597AB6"/>
    <w:rsid w:val="00597B86"/>
    <w:rsid w:val="00597B88"/>
    <w:rsid w:val="00597BBD"/>
    <w:rsid w:val="005A04BB"/>
    <w:rsid w:val="005A087D"/>
    <w:rsid w:val="005A1329"/>
    <w:rsid w:val="005A17FB"/>
    <w:rsid w:val="005A1A5F"/>
    <w:rsid w:val="005A1F26"/>
    <w:rsid w:val="005A25CA"/>
    <w:rsid w:val="005A2CA8"/>
    <w:rsid w:val="005A2D48"/>
    <w:rsid w:val="005A3D26"/>
    <w:rsid w:val="005A439A"/>
    <w:rsid w:val="005A4446"/>
    <w:rsid w:val="005A4E7C"/>
    <w:rsid w:val="005A4EAD"/>
    <w:rsid w:val="005A50B5"/>
    <w:rsid w:val="005A52C4"/>
    <w:rsid w:val="005A5865"/>
    <w:rsid w:val="005A596F"/>
    <w:rsid w:val="005A5D09"/>
    <w:rsid w:val="005A61B1"/>
    <w:rsid w:val="005A6465"/>
    <w:rsid w:val="005A6653"/>
    <w:rsid w:val="005A70E4"/>
    <w:rsid w:val="005A7172"/>
    <w:rsid w:val="005A7DCA"/>
    <w:rsid w:val="005B0A14"/>
    <w:rsid w:val="005B17A0"/>
    <w:rsid w:val="005B18E2"/>
    <w:rsid w:val="005B1D38"/>
    <w:rsid w:val="005B1FA2"/>
    <w:rsid w:val="005B1FE7"/>
    <w:rsid w:val="005B1FF1"/>
    <w:rsid w:val="005B205B"/>
    <w:rsid w:val="005B2276"/>
    <w:rsid w:val="005B24DB"/>
    <w:rsid w:val="005B27FF"/>
    <w:rsid w:val="005B2BC2"/>
    <w:rsid w:val="005B3409"/>
    <w:rsid w:val="005B368F"/>
    <w:rsid w:val="005B3740"/>
    <w:rsid w:val="005B38C9"/>
    <w:rsid w:val="005B3DDF"/>
    <w:rsid w:val="005B40A5"/>
    <w:rsid w:val="005B467C"/>
    <w:rsid w:val="005B49D4"/>
    <w:rsid w:val="005B4F32"/>
    <w:rsid w:val="005B52AB"/>
    <w:rsid w:val="005B55A6"/>
    <w:rsid w:val="005B563A"/>
    <w:rsid w:val="005B62A7"/>
    <w:rsid w:val="005B6F37"/>
    <w:rsid w:val="005B6F38"/>
    <w:rsid w:val="005B755D"/>
    <w:rsid w:val="005B7EA6"/>
    <w:rsid w:val="005C0165"/>
    <w:rsid w:val="005C0232"/>
    <w:rsid w:val="005C0666"/>
    <w:rsid w:val="005C0D27"/>
    <w:rsid w:val="005C1344"/>
    <w:rsid w:val="005C180C"/>
    <w:rsid w:val="005C1E03"/>
    <w:rsid w:val="005C22FB"/>
    <w:rsid w:val="005C2736"/>
    <w:rsid w:val="005C27E5"/>
    <w:rsid w:val="005C2B76"/>
    <w:rsid w:val="005C303D"/>
    <w:rsid w:val="005C3215"/>
    <w:rsid w:val="005C3846"/>
    <w:rsid w:val="005C3C50"/>
    <w:rsid w:val="005C4464"/>
    <w:rsid w:val="005C460A"/>
    <w:rsid w:val="005C497C"/>
    <w:rsid w:val="005C4CD3"/>
    <w:rsid w:val="005C5555"/>
    <w:rsid w:val="005C567B"/>
    <w:rsid w:val="005C5BDE"/>
    <w:rsid w:val="005C5FF2"/>
    <w:rsid w:val="005C61AC"/>
    <w:rsid w:val="005C6875"/>
    <w:rsid w:val="005C7155"/>
    <w:rsid w:val="005C71A0"/>
    <w:rsid w:val="005C76D7"/>
    <w:rsid w:val="005C7B13"/>
    <w:rsid w:val="005D02B8"/>
    <w:rsid w:val="005D02D4"/>
    <w:rsid w:val="005D0C2F"/>
    <w:rsid w:val="005D0E55"/>
    <w:rsid w:val="005D0F44"/>
    <w:rsid w:val="005D1175"/>
    <w:rsid w:val="005D1736"/>
    <w:rsid w:val="005D177F"/>
    <w:rsid w:val="005D24C8"/>
    <w:rsid w:val="005D2686"/>
    <w:rsid w:val="005D2715"/>
    <w:rsid w:val="005D2AD4"/>
    <w:rsid w:val="005D2B14"/>
    <w:rsid w:val="005D2B4C"/>
    <w:rsid w:val="005D2CD6"/>
    <w:rsid w:val="005D2F63"/>
    <w:rsid w:val="005D3813"/>
    <w:rsid w:val="005D3C73"/>
    <w:rsid w:val="005D3E54"/>
    <w:rsid w:val="005D452D"/>
    <w:rsid w:val="005D4C8E"/>
    <w:rsid w:val="005D54E0"/>
    <w:rsid w:val="005D568F"/>
    <w:rsid w:val="005D5721"/>
    <w:rsid w:val="005D6DC1"/>
    <w:rsid w:val="005D70B5"/>
    <w:rsid w:val="005D7339"/>
    <w:rsid w:val="005E022C"/>
    <w:rsid w:val="005E04CE"/>
    <w:rsid w:val="005E05D2"/>
    <w:rsid w:val="005E05D9"/>
    <w:rsid w:val="005E06C0"/>
    <w:rsid w:val="005E0758"/>
    <w:rsid w:val="005E080D"/>
    <w:rsid w:val="005E0EE0"/>
    <w:rsid w:val="005E10FD"/>
    <w:rsid w:val="005E11C5"/>
    <w:rsid w:val="005E1335"/>
    <w:rsid w:val="005E14BF"/>
    <w:rsid w:val="005E150E"/>
    <w:rsid w:val="005E1745"/>
    <w:rsid w:val="005E21B9"/>
    <w:rsid w:val="005E2510"/>
    <w:rsid w:val="005E29EF"/>
    <w:rsid w:val="005E2EE3"/>
    <w:rsid w:val="005E3028"/>
    <w:rsid w:val="005E310E"/>
    <w:rsid w:val="005E3282"/>
    <w:rsid w:val="005E33FF"/>
    <w:rsid w:val="005E3522"/>
    <w:rsid w:val="005E390F"/>
    <w:rsid w:val="005E3E6A"/>
    <w:rsid w:val="005E3E90"/>
    <w:rsid w:val="005E461D"/>
    <w:rsid w:val="005E60E0"/>
    <w:rsid w:val="005E61F4"/>
    <w:rsid w:val="005E7303"/>
    <w:rsid w:val="005E7643"/>
    <w:rsid w:val="005E764C"/>
    <w:rsid w:val="005E7B18"/>
    <w:rsid w:val="005F03C8"/>
    <w:rsid w:val="005F03DA"/>
    <w:rsid w:val="005F0724"/>
    <w:rsid w:val="005F08DB"/>
    <w:rsid w:val="005F0E47"/>
    <w:rsid w:val="005F0E58"/>
    <w:rsid w:val="005F0E89"/>
    <w:rsid w:val="005F31B6"/>
    <w:rsid w:val="005F3346"/>
    <w:rsid w:val="005F36FC"/>
    <w:rsid w:val="005F3B1C"/>
    <w:rsid w:val="005F3FA6"/>
    <w:rsid w:val="005F4079"/>
    <w:rsid w:val="005F4109"/>
    <w:rsid w:val="005F4E8E"/>
    <w:rsid w:val="005F531C"/>
    <w:rsid w:val="005F54D9"/>
    <w:rsid w:val="005F571B"/>
    <w:rsid w:val="005F57A2"/>
    <w:rsid w:val="005F5E2E"/>
    <w:rsid w:val="005F641D"/>
    <w:rsid w:val="005F6760"/>
    <w:rsid w:val="005F694E"/>
    <w:rsid w:val="005F7149"/>
    <w:rsid w:val="005F7178"/>
    <w:rsid w:val="00600148"/>
    <w:rsid w:val="00600476"/>
    <w:rsid w:val="00600C2E"/>
    <w:rsid w:val="00601674"/>
    <w:rsid w:val="00601A06"/>
    <w:rsid w:val="00601ABC"/>
    <w:rsid w:val="006024DF"/>
    <w:rsid w:val="00602536"/>
    <w:rsid w:val="00602895"/>
    <w:rsid w:val="00602E9C"/>
    <w:rsid w:val="00602F10"/>
    <w:rsid w:val="006038C9"/>
    <w:rsid w:val="00603A27"/>
    <w:rsid w:val="00603AF2"/>
    <w:rsid w:val="0060435F"/>
    <w:rsid w:val="00605548"/>
    <w:rsid w:val="006056BB"/>
    <w:rsid w:val="00605AD2"/>
    <w:rsid w:val="00606064"/>
    <w:rsid w:val="006060FD"/>
    <w:rsid w:val="006064F2"/>
    <w:rsid w:val="006068F0"/>
    <w:rsid w:val="00606AA4"/>
    <w:rsid w:val="00606DEB"/>
    <w:rsid w:val="00607146"/>
    <w:rsid w:val="006075B4"/>
    <w:rsid w:val="00607640"/>
    <w:rsid w:val="0060767B"/>
    <w:rsid w:val="006076BA"/>
    <w:rsid w:val="0060772D"/>
    <w:rsid w:val="00607DE9"/>
    <w:rsid w:val="006104B7"/>
    <w:rsid w:val="00610BAD"/>
    <w:rsid w:val="00610C90"/>
    <w:rsid w:val="0061184E"/>
    <w:rsid w:val="00611D0B"/>
    <w:rsid w:val="00611E38"/>
    <w:rsid w:val="0061213C"/>
    <w:rsid w:val="0061216D"/>
    <w:rsid w:val="00612372"/>
    <w:rsid w:val="00612E23"/>
    <w:rsid w:val="00613679"/>
    <w:rsid w:val="00614024"/>
    <w:rsid w:val="006142D4"/>
    <w:rsid w:val="00614B2D"/>
    <w:rsid w:val="00614C3C"/>
    <w:rsid w:val="00614CC9"/>
    <w:rsid w:val="00614F76"/>
    <w:rsid w:val="00615224"/>
    <w:rsid w:val="0061562C"/>
    <w:rsid w:val="0061582F"/>
    <w:rsid w:val="0061601E"/>
    <w:rsid w:val="006161A9"/>
    <w:rsid w:val="0061655F"/>
    <w:rsid w:val="00616679"/>
    <w:rsid w:val="00616A63"/>
    <w:rsid w:val="00616C59"/>
    <w:rsid w:val="00617537"/>
    <w:rsid w:val="0061754D"/>
    <w:rsid w:val="0061763E"/>
    <w:rsid w:val="00617B36"/>
    <w:rsid w:val="00617DEC"/>
    <w:rsid w:val="006201E0"/>
    <w:rsid w:val="006208DE"/>
    <w:rsid w:val="0062097F"/>
    <w:rsid w:val="00620CCB"/>
    <w:rsid w:val="00620DC7"/>
    <w:rsid w:val="00620F49"/>
    <w:rsid w:val="0062142A"/>
    <w:rsid w:val="0062144D"/>
    <w:rsid w:val="00621B02"/>
    <w:rsid w:val="00621D9B"/>
    <w:rsid w:val="0062227B"/>
    <w:rsid w:val="006228AA"/>
    <w:rsid w:val="00622DC5"/>
    <w:rsid w:val="00623534"/>
    <w:rsid w:val="00623B6E"/>
    <w:rsid w:val="00623E5D"/>
    <w:rsid w:val="00624048"/>
    <w:rsid w:val="0062446C"/>
    <w:rsid w:val="00624C66"/>
    <w:rsid w:val="00625013"/>
    <w:rsid w:val="00625062"/>
    <w:rsid w:val="0062528D"/>
    <w:rsid w:val="0062534A"/>
    <w:rsid w:val="00625384"/>
    <w:rsid w:val="00625956"/>
    <w:rsid w:val="0062630F"/>
    <w:rsid w:val="00626AD1"/>
    <w:rsid w:val="00626FD4"/>
    <w:rsid w:val="006272B7"/>
    <w:rsid w:val="0062788C"/>
    <w:rsid w:val="00627B79"/>
    <w:rsid w:val="00627BB1"/>
    <w:rsid w:val="00627C0A"/>
    <w:rsid w:val="00627F7A"/>
    <w:rsid w:val="0063037A"/>
    <w:rsid w:val="00630646"/>
    <w:rsid w:val="00630808"/>
    <w:rsid w:val="00630E2C"/>
    <w:rsid w:val="00631028"/>
    <w:rsid w:val="006313D1"/>
    <w:rsid w:val="006314F1"/>
    <w:rsid w:val="006315AA"/>
    <w:rsid w:val="006317A1"/>
    <w:rsid w:val="00631CA5"/>
    <w:rsid w:val="00631CA9"/>
    <w:rsid w:val="00631CB4"/>
    <w:rsid w:val="006321C1"/>
    <w:rsid w:val="0063256F"/>
    <w:rsid w:val="006336BA"/>
    <w:rsid w:val="006336DF"/>
    <w:rsid w:val="00633DA8"/>
    <w:rsid w:val="00633FDD"/>
    <w:rsid w:val="006343BB"/>
    <w:rsid w:val="00634776"/>
    <w:rsid w:val="00635853"/>
    <w:rsid w:val="00635880"/>
    <w:rsid w:val="00635B12"/>
    <w:rsid w:val="00635CA8"/>
    <w:rsid w:val="00635DB1"/>
    <w:rsid w:val="00635E1E"/>
    <w:rsid w:val="006362A4"/>
    <w:rsid w:val="0063632C"/>
    <w:rsid w:val="0063658A"/>
    <w:rsid w:val="006365A7"/>
    <w:rsid w:val="0063683C"/>
    <w:rsid w:val="006375F6"/>
    <w:rsid w:val="00640004"/>
    <w:rsid w:val="006401BE"/>
    <w:rsid w:val="0064039A"/>
    <w:rsid w:val="00640D37"/>
    <w:rsid w:val="00640FF6"/>
    <w:rsid w:val="00641087"/>
    <w:rsid w:val="0064150C"/>
    <w:rsid w:val="00641CE3"/>
    <w:rsid w:val="00641DE0"/>
    <w:rsid w:val="00641FA0"/>
    <w:rsid w:val="00642081"/>
    <w:rsid w:val="006421A1"/>
    <w:rsid w:val="00642443"/>
    <w:rsid w:val="006424BB"/>
    <w:rsid w:val="00642BEC"/>
    <w:rsid w:val="006431DC"/>
    <w:rsid w:val="00643809"/>
    <w:rsid w:val="0064425A"/>
    <w:rsid w:val="00644327"/>
    <w:rsid w:val="006443F0"/>
    <w:rsid w:val="0064497A"/>
    <w:rsid w:val="00645C98"/>
    <w:rsid w:val="00647078"/>
    <w:rsid w:val="00647121"/>
    <w:rsid w:val="006472A2"/>
    <w:rsid w:val="006476CB"/>
    <w:rsid w:val="006478B1"/>
    <w:rsid w:val="00647DE8"/>
    <w:rsid w:val="00647F8F"/>
    <w:rsid w:val="00650157"/>
    <w:rsid w:val="006504BD"/>
    <w:rsid w:val="0065065D"/>
    <w:rsid w:val="00651056"/>
    <w:rsid w:val="0065105F"/>
    <w:rsid w:val="006510D1"/>
    <w:rsid w:val="0065113C"/>
    <w:rsid w:val="006511ED"/>
    <w:rsid w:val="006512A8"/>
    <w:rsid w:val="006515C4"/>
    <w:rsid w:val="006518D5"/>
    <w:rsid w:val="0065221A"/>
    <w:rsid w:val="006526A4"/>
    <w:rsid w:val="006528A6"/>
    <w:rsid w:val="0065290F"/>
    <w:rsid w:val="0065297E"/>
    <w:rsid w:val="00652AA8"/>
    <w:rsid w:val="0065397B"/>
    <w:rsid w:val="00653A35"/>
    <w:rsid w:val="00653A8C"/>
    <w:rsid w:val="006540B1"/>
    <w:rsid w:val="0065410C"/>
    <w:rsid w:val="00654557"/>
    <w:rsid w:val="0065455E"/>
    <w:rsid w:val="006546FE"/>
    <w:rsid w:val="00655225"/>
    <w:rsid w:val="00655AA3"/>
    <w:rsid w:val="00655B7C"/>
    <w:rsid w:val="00655D08"/>
    <w:rsid w:val="00655ECA"/>
    <w:rsid w:val="00655F76"/>
    <w:rsid w:val="00656864"/>
    <w:rsid w:val="00656DE4"/>
    <w:rsid w:val="00657185"/>
    <w:rsid w:val="00657392"/>
    <w:rsid w:val="00657721"/>
    <w:rsid w:val="00657727"/>
    <w:rsid w:val="0065793C"/>
    <w:rsid w:val="00657ADC"/>
    <w:rsid w:val="006602E0"/>
    <w:rsid w:val="0066049A"/>
    <w:rsid w:val="0066055E"/>
    <w:rsid w:val="006609C9"/>
    <w:rsid w:val="00660BB0"/>
    <w:rsid w:val="0066154F"/>
    <w:rsid w:val="006624E4"/>
    <w:rsid w:val="00662F62"/>
    <w:rsid w:val="0066358F"/>
    <w:rsid w:val="0066419D"/>
    <w:rsid w:val="00664619"/>
    <w:rsid w:val="006648C0"/>
    <w:rsid w:val="00664B9D"/>
    <w:rsid w:val="00664CCD"/>
    <w:rsid w:val="00664FED"/>
    <w:rsid w:val="0066502F"/>
    <w:rsid w:val="00665059"/>
    <w:rsid w:val="006651B5"/>
    <w:rsid w:val="006658D3"/>
    <w:rsid w:val="00665A66"/>
    <w:rsid w:val="006660F6"/>
    <w:rsid w:val="006664F0"/>
    <w:rsid w:val="0066651D"/>
    <w:rsid w:val="006665CB"/>
    <w:rsid w:val="00666738"/>
    <w:rsid w:val="00666767"/>
    <w:rsid w:val="00666A4A"/>
    <w:rsid w:val="00666B20"/>
    <w:rsid w:val="00667997"/>
    <w:rsid w:val="00667ABD"/>
    <w:rsid w:val="00667DF4"/>
    <w:rsid w:val="00667EDF"/>
    <w:rsid w:val="0067089F"/>
    <w:rsid w:val="00670A62"/>
    <w:rsid w:val="00670E9C"/>
    <w:rsid w:val="00671B0B"/>
    <w:rsid w:val="00671BA6"/>
    <w:rsid w:val="00671BB2"/>
    <w:rsid w:val="00671EF4"/>
    <w:rsid w:val="00671F82"/>
    <w:rsid w:val="0067218B"/>
    <w:rsid w:val="00672794"/>
    <w:rsid w:val="00672A00"/>
    <w:rsid w:val="0067413B"/>
    <w:rsid w:val="00675367"/>
    <w:rsid w:val="0067568A"/>
    <w:rsid w:val="00676067"/>
    <w:rsid w:val="00676114"/>
    <w:rsid w:val="006765F9"/>
    <w:rsid w:val="00676727"/>
    <w:rsid w:val="00676867"/>
    <w:rsid w:val="0067689F"/>
    <w:rsid w:val="00676A4F"/>
    <w:rsid w:val="00676BCD"/>
    <w:rsid w:val="006775CC"/>
    <w:rsid w:val="006775EE"/>
    <w:rsid w:val="006778F7"/>
    <w:rsid w:val="00677B1E"/>
    <w:rsid w:val="006803E1"/>
    <w:rsid w:val="00680914"/>
    <w:rsid w:val="00680A2F"/>
    <w:rsid w:val="00680B27"/>
    <w:rsid w:val="00681150"/>
    <w:rsid w:val="00681791"/>
    <w:rsid w:val="0068238E"/>
    <w:rsid w:val="00682B59"/>
    <w:rsid w:val="00683286"/>
    <w:rsid w:val="0068352D"/>
    <w:rsid w:val="00683621"/>
    <w:rsid w:val="006846E7"/>
    <w:rsid w:val="00684AD3"/>
    <w:rsid w:val="006859C2"/>
    <w:rsid w:val="00685A87"/>
    <w:rsid w:val="00685CE5"/>
    <w:rsid w:val="00687283"/>
    <w:rsid w:val="00687CF9"/>
    <w:rsid w:val="00687FA1"/>
    <w:rsid w:val="006904CC"/>
    <w:rsid w:val="00690A29"/>
    <w:rsid w:val="00690BD5"/>
    <w:rsid w:val="0069144A"/>
    <w:rsid w:val="00691AF5"/>
    <w:rsid w:val="00692CD1"/>
    <w:rsid w:val="00692DBC"/>
    <w:rsid w:val="0069348C"/>
    <w:rsid w:val="00693785"/>
    <w:rsid w:val="00694288"/>
    <w:rsid w:val="006942FC"/>
    <w:rsid w:val="00694476"/>
    <w:rsid w:val="006947EC"/>
    <w:rsid w:val="00694B26"/>
    <w:rsid w:val="0069618B"/>
    <w:rsid w:val="006965FE"/>
    <w:rsid w:val="00696602"/>
    <w:rsid w:val="00696730"/>
    <w:rsid w:val="0069675A"/>
    <w:rsid w:val="006967B7"/>
    <w:rsid w:val="00696906"/>
    <w:rsid w:val="006970C2"/>
    <w:rsid w:val="00697527"/>
    <w:rsid w:val="006975C1"/>
    <w:rsid w:val="00697997"/>
    <w:rsid w:val="00697BD6"/>
    <w:rsid w:val="006A07FA"/>
    <w:rsid w:val="006A0952"/>
    <w:rsid w:val="006A176E"/>
    <w:rsid w:val="006A194A"/>
    <w:rsid w:val="006A24D4"/>
    <w:rsid w:val="006A2987"/>
    <w:rsid w:val="006A2BD8"/>
    <w:rsid w:val="006A2E03"/>
    <w:rsid w:val="006A2E7C"/>
    <w:rsid w:val="006A2ED9"/>
    <w:rsid w:val="006A3089"/>
    <w:rsid w:val="006A3420"/>
    <w:rsid w:val="006A3762"/>
    <w:rsid w:val="006A37A6"/>
    <w:rsid w:val="006A4600"/>
    <w:rsid w:val="006A466B"/>
    <w:rsid w:val="006A5645"/>
    <w:rsid w:val="006A5910"/>
    <w:rsid w:val="006A5976"/>
    <w:rsid w:val="006A5B10"/>
    <w:rsid w:val="006A5CCF"/>
    <w:rsid w:val="006A67E1"/>
    <w:rsid w:val="006A6826"/>
    <w:rsid w:val="006A6828"/>
    <w:rsid w:val="006A6A69"/>
    <w:rsid w:val="006A6A77"/>
    <w:rsid w:val="006A6E10"/>
    <w:rsid w:val="006A7A6D"/>
    <w:rsid w:val="006A7AD0"/>
    <w:rsid w:val="006A7B9C"/>
    <w:rsid w:val="006B0863"/>
    <w:rsid w:val="006B0E6A"/>
    <w:rsid w:val="006B1688"/>
    <w:rsid w:val="006B1CA2"/>
    <w:rsid w:val="006B249A"/>
    <w:rsid w:val="006B2B4A"/>
    <w:rsid w:val="006B3752"/>
    <w:rsid w:val="006B3EAF"/>
    <w:rsid w:val="006B42E4"/>
    <w:rsid w:val="006B42E8"/>
    <w:rsid w:val="006B457E"/>
    <w:rsid w:val="006B45CC"/>
    <w:rsid w:val="006B4C0D"/>
    <w:rsid w:val="006B4F30"/>
    <w:rsid w:val="006B500E"/>
    <w:rsid w:val="006B5054"/>
    <w:rsid w:val="006B5328"/>
    <w:rsid w:val="006B53CF"/>
    <w:rsid w:val="006B5585"/>
    <w:rsid w:val="006B5823"/>
    <w:rsid w:val="006B609D"/>
    <w:rsid w:val="006B624F"/>
    <w:rsid w:val="006B6A1C"/>
    <w:rsid w:val="006B71AF"/>
    <w:rsid w:val="006B71E6"/>
    <w:rsid w:val="006B779E"/>
    <w:rsid w:val="006B7989"/>
    <w:rsid w:val="006B79BF"/>
    <w:rsid w:val="006C009A"/>
    <w:rsid w:val="006C042F"/>
    <w:rsid w:val="006C0813"/>
    <w:rsid w:val="006C0F90"/>
    <w:rsid w:val="006C0FC2"/>
    <w:rsid w:val="006C13F9"/>
    <w:rsid w:val="006C148B"/>
    <w:rsid w:val="006C1592"/>
    <w:rsid w:val="006C15BE"/>
    <w:rsid w:val="006C28DF"/>
    <w:rsid w:val="006C2ACE"/>
    <w:rsid w:val="006C2D66"/>
    <w:rsid w:val="006C2DB1"/>
    <w:rsid w:val="006C3124"/>
    <w:rsid w:val="006C322A"/>
    <w:rsid w:val="006C36B4"/>
    <w:rsid w:val="006C3A9A"/>
    <w:rsid w:val="006C44B7"/>
    <w:rsid w:val="006C47F4"/>
    <w:rsid w:val="006C4877"/>
    <w:rsid w:val="006C5317"/>
    <w:rsid w:val="006C551F"/>
    <w:rsid w:val="006C578E"/>
    <w:rsid w:val="006C5EBA"/>
    <w:rsid w:val="006C5EFC"/>
    <w:rsid w:val="006C64F0"/>
    <w:rsid w:val="006C6B03"/>
    <w:rsid w:val="006C6CA7"/>
    <w:rsid w:val="006C6D6C"/>
    <w:rsid w:val="006C7302"/>
    <w:rsid w:val="006C746F"/>
    <w:rsid w:val="006C7BEE"/>
    <w:rsid w:val="006C7DD6"/>
    <w:rsid w:val="006D007C"/>
    <w:rsid w:val="006D0414"/>
    <w:rsid w:val="006D0B32"/>
    <w:rsid w:val="006D0C56"/>
    <w:rsid w:val="006D0E74"/>
    <w:rsid w:val="006D0E84"/>
    <w:rsid w:val="006D0F46"/>
    <w:rsid w:val="006D14D6"/>
    <w:rsid w:val="006D1AF1"/>
    <w:rsid w:val="006D1CC9"/>
    <w:rsid w:val="006D227C"/>
    <w:rsid w:val="006D246E"/>
    <w:rsid w:val="006D25D9"/>
    <w:rsid w:val="006D2678"/>
    <w:rsid w:val="006D2684"/>
    <w:rsid w:val="006D2D34"/>
    <w:rsid w:val="006D2F05"/>
    <w:rsid w:val="006D3BE2"/>
    <w:rsid w:val="006D3EF1"/>
    <w:rsid w:val="006D45A8"/>
    <w:rsid w:val="006D4E6C"/>
    <w:rsid w:val="006D508F"/>
    <w:rsid w:val="006D57BA"/>
    <w:rsid w:val="006D58E2"/>
    <w:rsid w:val="006D5E0C"/>
    <w:rsid w:val="006D5E8D"/>
    <w:rsid w:val="006D5FFC"/>
    <w:rsid w:val="006D6057"/>
    <w:rsid w:val="006D6198"/>
    <w:rsid w:val="006D64B0"/>
    <w:rsid w:val="006D6A81"/>
    <w:rsid w:val="006D7078"/>
    <w:rsid w:val="006D720A"/>
    <w:rsid w:val="006D76E4"/>
    <w:rsid w:val="006D7D76"/>
    <w:rsid w:val="006E013D"/>
    <w:rsid w:val="006E0274"/>
    <w:rsid w:val="006E04CD"/>
    <w:rsid w:val="006E0601"/>
    <w:rsid w:val="006E0C98"/>
    <w:rsid w:val="006E0DF3"/>
    <w:rsid w:val="006E108E"/>
    <w:rsid w:val="006E1BA8"/>
    <w:rsid w:val="006E1E8E"/>
    <w:rsid w:val="006E2805"/>
    <w:rsid w:val="006E2842"/>
    <w:rsid w:val="006E4485"/>
    <w:rsid w:val="006E4BC1"/>
    <w:rsid w:val="006E4C5D"/>
    <w:rsid w:val="006E507A"/>
    <w:rsid w:val="006E5499"/>
    <w:rsid w:val="006E551C"/>
    <w:rsid w:val="006E55E3"/>
    <w:rsid w:val="006E56E5"/>
    <w:rsid w:val="006E5930"/>
    <w:rsid w:val="006E5A79"/>
    <w:rsid w:val="006E5C11"/>
    <w:rsid w:val="006E6083"/>
    <w:rsid w:val="006E66DB"/>
    <w:rsid w:val="006E6793"/>
    <w:rsid w:val="006E6873"/>
    <w:rsid w:val="006E6D92"/>
    <w:rsid w:val="006E7248"/>
    <w:rsid w:val="006E7270"/>
    <w:rsid w:val="006E7296"/>
    <w:rsid w:val="006E72B9"/>
    <w:rsid w:val="006E73B8"/>
    <w:rsid w:val="006E7AF1"/>
    <w:rsid w:val="006E7CBC"/>
    <w:rsid w:val="006E7D60"/>
    <w:rsid w:val="006F050B"/>
    <w:rsid w:val="006F059C"/>
    <w:rsid w:val="006F104F"/>
    <w:rsid w:val="006F10F6"/>
    <w:rsid w:val="006F15EF"/>
    <w:rsid w:val="006F1A82"/>
    <w:rsid w:val="006F1BE2"/>
    <w:rsid w:val="006F21D4"/>
    <w:rsid w:val="006F2229"/>
    <w:rsid w:val="006F3177"/>
    <w:rsid w:val="006F32B4"/>
    <w:rsid w:val="006F34E9"/>
    <w:rsid w:val="006F3823"/>
    <w:rsid w:val="006F3920"/>
    <w:rsid w:val="006F4460"/>
    <w:rsid w:val="006F470F"/>
    <w:rsid w:val="006F4B22"/>
    <w:rsid w:val="006F4E48"/>
    <w:rsid w:val="006F5037"/>
    <w:rsid w:val="006F50BB"/>
    <w:rsid w:val="006F59F1"/>
    <w:rsid w:val="006F5A93"/>
    <w:rsid w:val="006F5CBF"/>
    <w:rsid w:val="006F611B"/>
    <w:rsid w:val="006F6708"/>
    <w:rsid w:val="006F6D1A"/>
    <w:rsid w:val="006F6DAF"/>
    <w:rsid w:val="006F70FD"/>
    <w:rsid w:val="006F7A76"/>
    <w:rsid w:val="006F7A97"/>
    <w:rsid w:val="006F7BEE"/>
    <w:rsid w:val="007000F8"/>
    <w:rsid w:val="007006ED"/>
    <w:rsid w:val="00700F84"/>
    <w:rsid w:val="00701095"/>
    <w:rsid w:val="00701A49"/>
    <w:rsid w:val="00701E07"/>
    <w:rsid w:val="00702639"/>
    <w:rsid w:val="00702B47"/>
    <w:rsid w:val="00702D26"/>
    <w:rsid w:val="00702DE1"/>
    <w:rsid w:val="0070324C"/>
    <w:rsid w:val="00703460"/>
    <w:rsid w:val="00703563"/>
    <w:rsid w:val="007038E4"/>
    <w:rsid w:val="00704126"/>
    <w:rsid w:val="007042B1"/>
    <w:rsid w:val="007043F6"/>
    <w:rsid w:val="0070462E"/>
    <w:rsid w:val="00704669"/>
    <w:rsid w:val="00704691"/>
    <w:rsid w:val="007048F3"/>
    <w:rsid w:val="00705076"/>
    <w:rsid w:val="00705C4A"/>
    <w:rsid w:val="00706290"/>
    <w:rsid w:val="0070703E"/>
    <w:rsid w:val="00707968"/>
    <w:rsid w:val="00707BFD"/>
    <w:rsid w:val="007101A3"/>
    <w:rsid w:val="00710800"/>
    <w:rsid w:val="00711250"/>
    <w:rsid w:val="0071141B"/>
    <w:rsid w:val="0071178B"/>
    <w:rsid w:val="007117CC"/>
    <w:rsid w:val="00712251"/>
    <w:rsid w:val="0071288D"/>
    <w:rsid w:val="00712C6A"/>
    <w:rsid w:val="007136A3"/>
    <w:rsid w:val="00713C54"/>
    <w:rsid w:val="007142E1"/>
    <w:rsid w:val="007145BB"/>
    <w:rsid w:val="00714650"/>
    <w:rsid w:val="00714A69"/>
    <w:rsid w:val="00714A9C"/>
    <w:rsid w:val="00714B8D"/>
    <w:rsid w:val="00714C8D"/>
    <w:rsid w:val="0071502D"/>
    <w:rsid w:val="00715145"/>
    <w:rsid w:val="00715237"/>
    <w:rsid w:val="00715307"/>
    <w:rsid w:val="007153EF"/>
    <w:rsid w:val="00715580"/>
    <w:rsid w:val="0071582A"/>
    <w:rsid w:val="0071582F"/>
    <w:rsid w:val="007168DF"/>
    <w:rsid w:val="00716932"/>
    <w:rsid w:val="00717153"/>
    <w:rsid w:val="0071716B"/>
    <w:rsid w:val="007175E4"/>
    <w:rsid w:val="00717717"/>
    <w:rsid w:val="0071791E"/>
    <w:rsid w:val="00717D52"/>
    <w:rsid w:val="00717FA5"/>
    <w:rsid w:val="0072029E"/>
    <w:rsid w:val="00720580"/>
    <w:rsid w:val="00720826"/>
    <w:rsid w:val="00720AA5"/>
    <w:rsid w:val="00720B81"/>
    <w:rsid w:val="00720EB5"/>
    <w:rsid w:val="007210EB"/>
    <w:rsid w:val="00721575"/>
    <w:rsid w:val="00721817"/>
    <w:rsid w:val="00721849"/>
    <w:rsid w:val="007219BE"/>
    <w:rsid w:val="00721CC8"/>
    <w:rsid w:val="00721D27"/>
    <w:rsid w:val="00721E25"/>
    <w:rsid w:val="00721EE2"/>
    <w:rsid w:val="00722574"/>
    <w:rsid w:val="007228AA"/>
    <w:rsid w:val="00722C49"/>
    <w:rsid w:val="00722CDE"/>
    <w:rsid w:val="00722D38"/>
    <w:rsid w:val="0072363C"/>
    <w:rsid w:val="0072374A"/>
    <w:rsid w:val="0072447E"/>
    <w:rsid w:val="007248EA"/>
    <w:rsid w:val="00724D7B"/>
    <w:rsid w:val="0072503D"/>
    <w:rsid w:val="00725114"/>
    <w:rsid w:val="00725442"/>
    <w:rsid w:val="007254E0"/>
    <w:rsid w:val="00725901"/>
    <w:rsid w:val="0072599E"/>
    <w:rsid w:val="00725F44"/>
    <w:rsid w:val="00725F63"/>
    <w:rsid w:val="00726DF4"/>
    <w:rsid w:val="00727253"/>
    <w:rsid w:val="007274B3"/>
    <w:rsid w:val="00727920"/>
    <w:rsid w:val="00727C68"/>
    <w:rsid w:val="00727CEB"/>
    <w:rsid w:val="00730608"/>
    <w:rsid w:val="0073172C"/>
    <w:rsid w:val="0073195C"/>
    <w:rsid w:val="00731E5B"/>
    <w:rsid w:val="00732487"/>
    <w:rsid w:val="00732500"/>
    <w:rsid w:val="00732882"/>
    <w:rsid w:val="00732FEE"/>
    <w:rsid w:val="00733697"/>
    <w:rsid w:val="00733980"/>
    <w:rsid w:val="00733F8E"/>
    <w:rsid w:val="00734A99"/>
    <w:rsid w:val="00735502"/>
    <w:rsid w:val="0073567D"/>
    <w:rsid w:val="00735B7E"/>
    <w:rsid w:val="00735E5B"/>
    <w:rsid w:val="00735F55"/>
    <w:rsid w:val="00736169"/>
    <w:rsid w:val="00736592"/>
    <w:rsid w:val="007367D2"/>
    <w:rsid w:val="00736EFD"/>
    <w:rsid w:val="00737054"/>
    <w:rsid w:val="00737B4D"/>
    <w:rsid w:val="007408DF"/>
    <w:rsid w:val="00740F05"/>
    <w:rsid w:val="007413C7"/>
    <w:rsid w:val="007420A1"/>
    <w:rsid w:val="0074266E"/>
    <w:rsid w:val="0074294D"/>
    <w:rsid w:val="00743788"/>
    <w:rsid w:val="00743E26"/>
    <w:rsid w:val="00744600"/>
    <w:rsid w:val="007446C9"/>
    <w:rsid w:val="00744D89"/>
    <w:rsid w:val="0074538F"/>
    <w:rsid w:val="00745424"/>
    <w:rsid w:val="007457FC"/>
    <w:rsid w:val="00746335"/>
    <w:rsid w:val="00746DC8"/>
    <w:rsid w:val="007472EE"/>
    <w:rsid w:val="00747719"/>
    <w:rsid w:val="007477E4"/>
    <w:rsid w:val="00747A3E"/>
    <w:rsid w:val="0075037B"/>
    <w:rsid w:val="00750420"/>
    <w:rsid w:val="00750C73"/>
    <w:rsid w:val="00751069"/>
    <w:rsid w:val="00751618"/>
    <w:rsid w:val="007517C5"/>
    <w:rsid w:val="00751856"/>
    <w:rsid w:val="007520CC"/>
    <w:rsid w:val="00752474"/>
    <w:rsid w:val="00752AEB"/>
    <w:rsid w:val="00752C29"/>
    <w:rsid w:val="00752E86"/>
    <w:rsid w:val="00753309"/>
    <w:rsid w:val="00753EC9"/>
    <w:rsid w:val="00754922"/>
    <w:rsid w:val="00754FB8"/>
    <w:rsid w:val="007559DD"/>
    <w:rsid w:val="00755A1A"/>
    <w:rsid w:val="00756AA2"/>
    <w:rsid w:val="00756D23"/>
    <w:rsid w:val="007570B8"/>
    <w:rsid w:val="00757268"/>
    <w:rsid w:val="0075728E"/>
    <w:rsid w:val="007574C5"/>
    <w:rsid w:val="00757707"/>
    <w:rsid w:val="0075775A"/>
    <w:rsid w:val="00757980"/>
    <w:rsid w:val="00757AE2"/>
    <w:rsid w:val="00757BA1"/>
    <w:rsid w:val="00760187"/>
    <w:rsid w:val="007608AD"/>
    <w:rsid w:val="00760BEE"/>
    <w:rsid w:val="00760DBD"/>
    <w:rsid w:val="00761676"/>
    <w:rsid w:val="00761958"/>
    <w:rsid w:val="00761E1E"/>
    <w:rsid w:val="007621C0"/>
    <w:rsid w:val="007621D7"/>
    <w:rsid w:val="0076230C"/>
    <w:rsid w:val="007627A1"/>
    <w:rsid w:val="0076340F"/>
    <w:rsid w:val="00763582"/>
    <w:rsid w:val="007635F2"/>
    <w:rsid w:val="0076396C"/>
    <w:rsid w:val="007642D8"/>
    <w:rsid w:val="00764FE3"/>
    <w:rsid w:val="00765350"/>
    <w:rsid w:val="00765A77"/>
    <w:rsid w:val="00765AF5"/>
    <w:rsid w:val="00765E89"/>
    <w:rsid w:val="00765EF0"/>
    <w:rsid w:val="00766075"/>
    <w:rsid w:val="00766799"/>
    <w:rsid w:val="0076689F"/>
    <w:rsid w:val="00767093"/>
    <w:rsid w:val="00767487"/>
    <w:rsid w:val="0076755D"/>
    <w:rsid w:val="007676B8"/>
    <w:rsid w:val="00770211"/>
    <w:rsid w:val="0077046D"/>
    <w:rsid w:val="00770642"/>
    <w:rsid w:val="0077079E"/>
    <w:rsid w:val="00770AA0"/>
    <w:rsid w:val="00770C67"/>
    <w:rsid w:val="00770CD5"/>
    <w:rsid w:val="00770EC2"/>
    <w:rsid w:val="007712E0"/>
    <w:rsid w:val="007713D1"/>
    <w:rsid w:val="007714E2"/>
    <w:rsid w:val="007716B2"/>
    <w:rsid w:val="00771703"/>
    <w:rsid w:val="007717A7"/>
    <w:rsid w:val="0077205E"/>
    <w:rsid w:val="00772149"/>
    <w:rsid w:val="007721DA"/>
    <w:rsid w:val="0077269B"/>
    <w:rsid w:val="00772EBF"/>
    <w:rsid w:val="007730B6"/>
    <w:rsid w:val="0077323E"/>
    <w:rsid w:val="00773725"/>
    <w:rsid w:val="0077392D"/>
    <w:rsid w:val="00773C25"/>
    <w:rsid w:val="00774389"/>
    <w:rsid w:val="007745D1"/>
    <w:rsid w:val="0077465E"/>
    <w:rsid w:val="00774707"/>
    <w:rsid w:val="0077503C"/>
    <w:rsid w:val="0077526B"/>
    <w:rsid w:val="0077567B"/>
    <w:rsid w:val="00776035"/>
    <w:rsid w:val="00776084"/>
    <w:rsid w:val="0077664F"/>
    <w:rsid w:val="00776B53"/>
    <w:rsid w:val="00777223"/>
    <w:rsid w:val="00777232"/>
    <w:rsid w:val="00777525"/>
    <w:rsid w:val="0077776D"/>
    <w:rsid w:val="007777DE"/>
    <w:rsid w:val="007779D1"/>
    <w:rsid w:val="00780099"/>
    <w:rsid w:val="00780124"/>
    <w:rsid w:val="00780328"/>
    <w:rsid w:val="00780932"/>
    <w:rsid w:val="00780BC0"/>
    <w:rsid w:val="00780C55"/>
    <w:rsid w:val="00780FBE"/>
    <w:rsid w:val="00781DE7"/>
    <w:rsid w:val="00782187"/>
    <w:rsid w:val="00782698"/>
    <w:rsid w:val="007828DC"/>
    <w:rsid w:val="007829E1"/>
    <w:rsid w:val="00782FED"/>
    <w:rsid w:val="00783484"/>
    <w:rsid w:val="0078375D"/>
    <w:rsid w:val="00783913"/>
    <w:rsid w:val="00783B46"/>
    <w:rsid w:val="00783EA6"/>
    <w:rsid w:val="0078456E"/>
    <w:rsid w:val="00784E67"/>
    <w:rsid w:val="0078511A"/>
    <w:rsid w:val="00785542"/>
    <w:rsid w:val="007855FB"/>
    <w:rsid w:val="007857D2"/>
    <w:rsid w:val="00785A5D"/>
    <w:rsid w:val="00785D11"/>
    <w:rsid w:val="00785F6C"/>
    <w:rsid w:val="007863A4"/>
    <w:rsid w:val="00786AF4"/>
    <w:rsid w:val="00786CD0"/>
    <w:rsid w:val="007870CA"/>
    <w:rsid w:val="00787235"/>
    <w:rsid w:val="0078724E"/>
    <w:rsid w:val="007873B4"/>
    <w:rsid w:val="0078770D"/>
    <w:rsid w:val="00787765"/>
    <w:rsid w:val="0078792F"/>
    <w:rsid w:val="00787F7C"/>
    <w:rsid w:val="007900FB"/>
    <w:rsid w:val="00790697"/>
    <w:rsid w:val="007912AA"/>
    <w:rsid w:val="007913E0"/>
    <w:rsid w:val="0079197A"/>
    <w:rsid w:val="00792517"/>
    <w:rsid w:val="0079274E"/>
    <w:rsid w:val="0079280D"/>
    <w:rsid w:val="007929BE"/>
    <w:rsid w:val="00792CE8"/>
    <w:rsid w:val="00792D06"/>
    <w:rsid w:val="00793163"/>
    <w:rsid w:val="00793676"/>
    <w:rsid w:val="00793B77"/>
    <w:rsid w:val="00793C89"/>
    <w:rsid w:val="00793CED"/>
    <w:rsid w:val="00793EFF"/>
    <w:rsid w:val="007944B7"/>
    <w:rsid w:val="0079457F"/>
    <w:rsid w:val="007945E2"/>
    <w:rsid w:val="007946CF"/>
    <w:rsid w:val="00794795"/>
    <w:rsid w:val="00795767"/>
    <w:rsid w:val="00795960"/>
    <w:rsid w:val="00795A50"/>
    <w:rsid w:val="00795B10"/>
    <w:rsid w:val="00795F0E"/>
    <w:rsid w:val="00796295"/>
    <w:rsid w:val="0079629C"/>
    <w:rsid w:val="00796416"/>
    <w:rsid w:val="00796708"/>
    <w:rsid w:val="00796D03"/>
    <w:rsid w:val="00797868"/>
    <w:rsid w:val="00797E09"/>
    <w:rsid w:val="00797EB8"/>
    <w:rsid w:val="007A02B5"/>
    <w:rsid w:val="007A03E2"/>
    <w:rsid w:val="007A05FB"/>
    <w:rsid w:val="007A0673"/>
    <w:rsid w:val="007A0A2A"/>
    <w:rsid w:val="007A0A8E"/>
    <w:rsid w:val="007A0D32"/>
    <w:rsid w:val="007A0EF5"/>
    <w:rsid w:val="007A10FA"/>
    <w:rsid w:val="007A162D"/>
    <w:rsid w:val="007A1691"/>
    <w:rsid w:val="007A1978"/>
    <w:rsid w:val="007A1B1E"/>
    <w:rsid w:val="007A1CBF"/>
    <w:rsid w:val="007A2003"/>
    <w:rsid w:val="007A278B"/>
    <w:rsid w:val="007A2A3C"/>
    <w:rsid w:val="007A2C80"/>
    <w:rsid w:val="007A2E47"/>
    <w:rsid w:val="007A3224"/>
    <w:rsid w:val="007A3372"/>
    <w:rsid w:val="007A344C"/>
    <w:rsid w:val="007A4B6B"/>
    <w:rsid w:val="007A4C51"/>
    <w:rsid w:val="007A5026"/>
    <w:rsid w:val="007A5693"/>
    <w:rsid w:val="007A56EB"/>
    <w:rsid w:val="007A5CE1"/>
    <w:rsid w:val="007A61EB"/>
    <w:rsid w:val="007A6394"/>
    <w:rsid w:val="007A6756"/>
    <w:rsid w:val="007A6DA4"/>
    <w:rsid w:val="007A70D1"/>
    <w:rsid w:val="007A76A6"/>
    <w:rsid w:val="007A7B9C"/>
    <w:rsid w:val="007A7BA9"/>
    <w:rsid w:val="007A7E5F"/>
    <w:rsid w:val="007A7F05"/>
    <w:rsid w:val="007B06BF"/>
    <w:rsid w:val="007B0B97"/>
    <w:rsid w:val="007B10BA"/>
    <w:rsid w:val="007B120E"/>
    <w:rsid w:val="007B14FF"/>
    <w:rsid w:val="007B1AFC"/>
    <w:rsid w:val="007B1E97"/>
    <w:rsid w:val="007B20B7"/>
    <w:rsid w:val="007B2326"/>
    <w:rsid w:val="007B2387"/>
    <w:rsid w:val="007B2388"/>
    <w:rsid w:val="007B2637"/>
    <w:rsid w:val="007B2895"/>
    <w:rsid w:val="007B2A97"/>
    <w:rsid w:val="007B2C25"/>
    <w:rsid w:val="007B39CF"/>
    <w:rsid w:val="007B3C68"/>
    <w:rsid w:val="007B3D18"/>
    <w:rsid w:val="007B3D23"/>
    <w:rsid w:val="007B4395"/>
    <w:rsid w:val="007B4624"/>
    <w:rsid w:val="007B4C96"/>
    <w:rsid w:val="007B4EC4"/>
    <w:rsid w:val="007B5561"/>
    <w:rsid w:val="007B58A0"/>
    <w:rsid w:val="007B615A"/>
    <w:rsid w:val="007B6169"/>
    <w:rsid w:val="007B6530"/>
    <w:rsid w:val="007B684B"/>
    <w:rsid w:val="007B71C2"/>
    <w:rsid w:val="007B71D9"/>
    <w:rsid w:val="007B7703"/>
    <w:rsid w:val="007B776C"/>
    <w:rsid w:val="007B795F"/>
    <w:rsid w:val="007B7F85"/>
    <w:rsid w:val="007B7FEF"/>
    <w:rsid w:val="007C00C2"/>
    <w:rsid w:val="007C05EC"/>
    <w:rsid w:val="007C060A"/>
    <w:rsid w:val="007C0F61"/>
    <w:rsid w:val="007C0FE1"/>
    <w:rsid w:val="007C104D"/>
    <w:rsid w:val="007C17ED"/>
    <w:rsid w:val="007C1C6E"/>
    <w:rsid w:val="007C22CC"/>
    <w:rsid w:val="007C2312"/>
    <w:rsid w:val="007C23CD"/>
    <w:rsid w:val="007C2B45"/>
    <w:rsid w:val="007C356A"/>
    <w:rsid w:val="007C38ED"/>
    <w:rsid w:val="007C3E4E"/>
    <w:rsid w:val="007C4178"/>
    <w:rsid w:val="007C435A"/>
    <w:rsid w:val="007C4918"/>
    <w:rsid w:val="007C4994"/>
    <w:rsid w:val="007C4BF9"/>
    <w:rsid w:val="007C4DA6"/>
    <w:rsid w:val="007C4F62"/>
    <w:rsid w:val="007C5685"/>
    <w:rsid w:val="007C5B21"/>
    <w:rsid w:val="007C5BB1"/>
    <w:rsid w:val="007C5D1D"/>
    <w:rsid w:val="007C5EE0"/>
    <w:rsid w:val="007C5F0C"/>
    <w:rsid w:val="007C6B8E"/>
    <w:rsid w:val="007C79CB"/>
    <w:rsid w:val="007D0151"/>
    <w:rsid w:val="007D025B"/>
    <w:rsid w:val="007D0604"/>
    <w:rsid w:val="007D0668"/>
    <w:rsid w:val="007D0A79"/>
    <w:rsid w:val="007D0C5B"/>
    <w:rsid w:val="007D0E60"/>
    <w:rsid w:val="007D1841"/>
    <w:rsid w:val="007D31AB"/>
    <w:rsid w:val="007D37ED"/>
    <w:rsid w:val="007D38E2"/>
    <w:rsid w:val="007D4094"/>
    <w:rsid w:val="007D40A4"/>
    <w:rsid w:val="007D4122"/>
    <w:rsid w:val="007D46EB"/>
    <w:rsid w:val="007D49BB"/>
    <w:rsid w:val="007D4DC3"/>
    <w:rsid w:val="007D5377"/>
    <w:rsid w:val="007D5636"/>
    <w:rsid w:val="007D57FA"/>
    <w:rsid w:val="007D5CB4"/>
    <w:rsid w:val="007D61EE"/>
    <w:rsid w:val="007D6933"/>
    <w:rsid w:val="007D71A2"/>
    <w:rsid w:val="007D726D"/>
    <w:rsid w:val="007D73EA"/>
    <w:rsid w:val="007D7570"/>
    <w:rsid w:val="007D7BA0"/>
    <w:rsid w:val="007D7BDC"/>
    <w:rsid w:val="007D7ECF"/>
    <w:rsid w:val="007E0873"/>
    <w:rsid w:val="007E0B20"/>
    <w:rsid w:val="007E1487"/>
    <w:rsid w:val="007E16B7"/>
    <w:rsid w:val="007E18D7"/>
    <w:rsid w:val="007E1D1E"/>
    <w:rsid w:val="007E23FD"/>
    <w:rsid w:val="007E326B"/>
    <w:rsid w:val="007E39F7"/>
    <w:rsid w:val="007E3FEC"/>
    <w:rsid w:val="007E4129"/>
    <w:rsid w:val="007E4328"/>
    <w:rsid w:val="007E4790"/>
    <w:rsid w:val="007E5429"/>
    <w:rsid w:val="007E6A5F"/>
    <w:rsid w:val="007E779C"/>
    <w:rsid w:val="007F0474"/>
    <w:rsid w:val="007F07DC"/>
    <w:rsid w:val="007F0F3D"/>
    <w:rsid w:val="007F1007"/>
    <w:rsid w:val="007F1811"/>
    <w:rsid w:val="007F23B8"/>
    <w:rsid w:val="007F24ED"/>
    <w:rsid w:val="007F2857"/>
    <w:rsid w:val="007F2D07"/>
    <w:rsid w:val="007F3963"/>
    <w:rsid w:val="007F3CC8"/>
    <w:rsid w:val="007F3D03"/>
    <w:rsid w:val="007F55C1"/>
    <w:rsid w:val="007F62A5"/>
    <w:rsid w:val="007F6B88"/>
    <w:rsid w:val="007F7039"/>
    <w:rsid w:val="007F7074"/>
    <w:rsid w:val="007F724F"/>
    <w:rsid w:val="007F7CBB"/>
    <w:rsid w:val="0080010A"/>
    <w:rsid w:val="0080042E"/>
    <w:rsid w:val="00800A9B"/>
    <w:rsid w:val="00801820"/>
    <w:rsid w:val="00801845"/>
    <w:rsid w:val="008019DA"/>
    <w:rsid w:val="008019F2"/>
    <w:rsid w:val="00801F16"/>
    <w:rsid w:val="00801F43"/>
    <w:rsid w:val="00802325"/>
    <w:rsid w:val="0080245E"/>
    <w:rsid w:val="0080331C"/>
    <w:rsid w:val="00803B7F"/>
    <w:rsid w:val="00804393"/>
    <w:rsid w:val="008046F8"/>
    <w:rsid w:val="008049EE"/>
    <w:rsid w:val="00804C40"/>
    <w:rsid w:val="00805035"/>
    <w:rsid w:val="00805396"/>
    <w:rsid w:val="00805AA0"/>
    <w:rsid w:val="00805D9F"/>
    <w:rsid w:val="00805EF1"/>
    <w:rsid w:val="00806070"/>
    <w:rsid w:val="008060EB"/>
    <w:rsid w:val="0080610E"/>
    <w:rsid w:val="008066FC"/>
    <w:rsid w:val="008068E7"/>
    <w:rsid w:val="00806CB7"/>
    <w:rsid w:val="00807110"/>
    <w:rsid w:val="00807470"/>
    <w:rsid w:val="0080777C"/>
    <w:rsid w:val="00807C24"/>
    <w:rsid w:val="00807E29"/>
    <w:rsid w:val="00807E45"/>
    <w:rsid w:val="008102D3"/>
    <w:rsid w:val="008104E0"/>
    <w:rsid w:val="0081094E"/>
    <w:rsid w:val="00811308"/>
    <w:rsid w:val="00811637"/>
    <w:rsid w:val="0081179F"/>
    <w:rsid w:val="00811909"/>
    <w:rsid w:val="00811957"/>
    <w:rsid w:val="00811B9B"/>
    <w:rsid w:val="00811FED"/>
    <w:rsid w:val="00812AD8"/>
    <w:rsid w:val="00812CA8"/>
    <w:rsid w:val="00813873"/>
    <w:rsid w:val="00813A0F"/>
    <w:rsid w:val="00813BA2"/>
    <w:rsid w:val="00813D79"/>
    <w:rsid w:val="00813D7F"/>
    <w:rsid w:val="00814008"/>
    <w:rsid w:val="008148F0"/>
    <w:rsid w:val="00814BA8"/>
    <w:rsid w:val="00814BF2"/>
    <w:rsid w:val="00814DA4"/>
    <w:rsid w:val="00814FE7"/>
    <w:rsid w:val="00815033"/>
    <w:rsid w:val="00815058"/>
    <w:rsid w:val="008157AA"/>
    <w:rsid w:val="00816431"/>
    <w:rsid w:val="00816918"/>
    <w:rsid w:val="00816B2E"/>
    <w:rsid w:val="00816B9C"/>
    <w:rsid w:val="00817261"/>
    <w:rsid w:val="00817381"/>
    <w:rsid w:val="008175AC"/>
    <w:rsid w:val="00817622"/>
    <w:rsid w:val="0081776E"/>
    <w:rsid w:val="00817ACB"/>
    <w:rsid w:val="008202E7"/>
    <w:rsid w:val="008204A5"/>
    <w:rsid w:val="0082068D"/>
    <w:rsid w:val="008207A8"/>
    <w:rsid w:val="00820BCD"/>
    <w:rsid w:val="00820E23"/>
    <w:rsid w:val="00821106"/>
    <w:rsid w:val="00821CC5"/>
    <w:rsid w:val="00821E40"/>
    <w:rsid w:val="00822AA8"/>
    <w:rsid w:val="00822AF5"/>
    <w:rsid w:val="00822E75"/>
    <w:rsid w:val="00822F2F"/>
    <w:rsid w:val="00823220"/>
    <w:rsid w:val="0082354A"/>
    <w:rsid w:val="00823913"/>
    <w:rsid w:val="00823A59"/>
    <w:rsid w:val="00823D8E"/>
    <w:rsid w:val="00823F41"/>
    <w:rsid w:val="00824416"/>
    <w:rsid w:val="00824418"/>
    <w:rsid w:val="008247D5"/>
    <w:rsid w:val="008248C8"/>
    <w:rsid w:val="0082501A"/>
    <w:rsid w:val="00825031"/>
    <w:rsid w:val="00825435"/>
    <w:rsid w:val="0082596A"/>
    <w:rsid w:val="0082601A"/>
    <w:rsid w:val="00826B6B"/>
    <w:rsid w:val="00826C99"/>
    <w:rsid w:val="00826E8C"/>
    <w:rsid w:val="008273C6"/>
    <w:rsid w:val="00827565"/>
    <w:rsid w:val="008276B6"/>
    <w:rsid w:val="00827721"/>
    <w:rsid w:val="00827A3E"/>
    <w:rsid w:val="00827BD2"/>
    <w:rsid w:val="00827BEF"/>
    <w:rsid w:val="00827E07"/>
    <w:rsid w:val="008300C0"/>
    <w:rsid w:val="00831405"/>
    <w:rsid w:val="008321AD"/>
    <w:rsid w:val="00832423"/>
    <w:rsid w:val="0083266C"/>
    <w:rsid w:val="00832CCC"/>
    <w:rsid w:val="00832E09"/>
    <w:rsid w:val="008338E4"/>
    <w:rsid w:val="00833C9A"/>
    <w:rsid w:val="00833E93"/>
    <w:rsid w:val="00833EC8"/>
    <w:rsid w:val="00833F84"/>
    <w:rsid w:val="00834239"/>
    <w:rsid w:val="00834441"/>
    <w:rsid w:val="0083459E"/>
    <w:rsid w:val="00834C22"/>
    <w:rsid w:val="00834E55"/>
    <w:rsid w:val="008354BC"/>
    <w:rsid w:val="00835559"/>
    <w:rsid w:val="008358B5"/>
    <w:rsid w:val="00835A07"/>
    <w:rsid w:val="00835C02"/>
    <w:rsid w:val="00835E0A"/>
    <w:rsid w:val="0083624A"/>
    <w:rsid w:val="0083677B"/>
    <w:rsid w:val="00836794"/>
    <w:rsid w:val="00836B06"/>
    <w:rsid w:val="00836CB9"/>
    <w:rsid w:val="00836F04"/>
    <w:rsid w:val="008370F1"/>
    <w:rsid w:val="008372BC"/>
    <w:rsid w:val="008373FA"/>
    <w:rsid w:val="00837BDC"/>
    <w:rsid w:val="00837DBA"/>
    <w:rsid w:val="00840084"/>
    <w:rsid w:val="008402EE"/>
    <w:rsid w:val="0084074B"/>
    <w:rsid w:val="00840CF8"/>
    <w:rsid w:val="00841008"/>
    <w:rsid w:val="00841130"/>
    <w:rsid w:val="008411DD"/>
    <w:rsid w:val="00841B9D"/>
    <w:rsid w:val="00841E7B"/>
    <w:rsid w:val="0084256A"/>
    <w:rsid w:val="00842924"/>
    <w:rsid w:val="00842A1F"/>
    <w:rsid w:val="00843199"/>
    <w:rsid w:val="00843CEF"/>
    <w:rsid w:val="00843FF4"/>
    <w:rsid w:val="008442A6"/>
    <w:rsid w:val="00844626"/>
    <w:rsid w:val="008446D9"/>
    <w:rsid w:val="00844969"/>
    <w:rsid w:val="008449DC"/>
    <w:rsid w:val="00844B48"/>
    <w:rsid w:val="00844F28"/>
    <w:rsid w:val="008452C3"/>
    <w:rsid w:val="00845471"/>
    <w:rsid w:val="00845D8C"/>
    <w:rsid w:val="00845DF8"/>
    <w:rsid w:val="00846214"/>
    <w:rsid w:val="00846672"/>
    <w:rsid w:val="00846CD1"/>
    <w:rsid w:val="008472D2"/>
    <w:rsid w:val="008478F4"/>
    <w:rsid w:val="008500DA"/>
    <w:rsid w:val="00850243"/>
    <w:rsid w:val="00850522"/>
    <w:rsid w:val="00850A07"/>
    <w:rsid w:val="00850F2D"/>
    <w:rsid w:val="00851A31"/>
    <w:rsid w:val="00851E08"/>
    <w:rsid w:val="00851F54"/>
    <w:rsid w:val="00852055"/>
    <w:rsid w:val="008521E8"/>
    <w:rsid w:val="008527C7"/>
    <w:rsid w:val="00852874"/>
    <w:rsid w:val="008529C8"/>
    <w:rsid w:val="008529DC"/>
    <w:rsid w:val="00852C18"/>
    <w:rsid w:val="00852EC3"/>
    <w:rsid w:val="0085408E"/>
    <w:rsid w:val="008540F5"/>
    <w:rsid w:val="00854563"/>
    <w:rsid w:val="00855E12"/>
    <w:rsid w:val="008561F3"/>
    <w:rsid w:val="008562C0"/>
    <w:rsid w:val="008563CC"/>
    <w:rsid w:val="008568A1"/>
    <w:rsid w:val="00856BCE"/>
    <w:rsid w:val="00857B98"/>
    <w:rsid w:val="00857C6A"/>
    <w:rsid w:val="00857CA7"/>
    <w:rsid w:val="00857CF4"/>
    <w:rsid w:val="0086035C"/>
    <w:rsid w:val="0086047B"/>
    <w:rsid w:val="00860855"/>
    <w:rsid w:val="00860B27"/>
    <w:rsid w:val="00860BDA"/>
    <w:rsid w:val="00860D93"/>
    <w:rsid w:val="00860DCF"/>
    <w:rsid w:val="0086209D"/>
    <w:rsid w:val="00862697"/>
    <w:rsid w:val="008627E7"/>
    <w:rsid w:val="0086296B"/>
    <w:rsid w:val="00862DD8"/>
    <w:rsid w:val="00863BEC"/>
    <w:rsid w:val="0086438F"/>
    <w:rsid w:val="008644AA"/>
    <w:rsid w:val="0086457D"/>
    <w:rsid w:val="008647E1"/>
    <w:rsid w:val="00864D11"/>
    <w:rsid w:val="00865187"/>
    <w:rsid w:val="008654D8"/>
    <w:rsid w:val="0086569D"/>
    <w:rsid w:val="008657B5"/>
    <w:rsid w:val="008658D0"/>
    <w:rsid w:val="00865A47"/>
    <w:rsid w:val="00866D3C"/>
    <w:rsid w:val="008673CF"/>
    <w:rsid w:val="008673F2"/>
    <w:rsid w:val="0086749D"/>
    <w:rsid w:val="008679B9"/>
    <w:rsid w:val="00867E78"/>
    <w:rsid w:val="00867F06"/>
    <w:rsid w:val="00870567"/>
    <w:rsid w:val="00871718"/>
    <w:rsid w:val="0087179B"/>
    <w:rsid w:val="00872478"/>
    <w:rsid w:val="008727E3"/>
    <w:rsid w:val="00873275"/>
    <w:rsid w:val="008734FB"/>
    <w:rsid w:val="00873513"/>
    <w:rsid w:val="00873545"/>
    <w:rsid w:val="00873BAF"/>
    <w:rsid w:val="00873D0B"/>
    <w:rsid w:val="00874E00"/>
    <w:rsid w:val="0087595F"/>
    <w:rsid w:val="00877251"/>
    <w:rsid w:val="00877972"/>
    <w:rsid w:val="00880AF7"/>
    <w:rsid w:val="00880B11"/>
    <w:rsid w:val="00880E4C"/>
    <w:rsid w:val="00881008"/>
    <w:rsid w:val="0088159A"/>
    <w:rsid w:val="00881626"/>
    <w:rsid w:val="00882A2C"/>
    <w:rsid w:val="00882A72"/>
    <w:rsid w:val="00883B0A"/>
    <w:rsid w:val="00883DEC"/>
    <w:rsid w:val="00884752"/>
    <w:rsid w:val="00884C9A"/>
    <w:rsid w:val="00885844"/>
    <w:rsid w:val="00885E3D"/>
    <w:rsid w:val="00885FB4"/>
    <w:rsid w:val="00885FCC"/>
    <w:rsid w:val="00885FF2"/>
    <w:rsid w:val="0088654D"/>
    <w:rsid w:val="0088665E"/>
    <w:rsid w:val="00886A29"/>
    <w:rsid w:val="00890380"/>
    <w:rsid w:val="00890386"/>
    <w:rsid w:val="0089072A"/>
    <w:rsid w:val="008908FF"/>
    <w:rsid w:val="00890CC0"/>
    <w:rsid w:val="0089156A"/>
    <w:rsid w:val="0089163E"/>
    <w:rsid w:val="00891B5A"/>
    <w:rsid w:val="00891F3F"/>
    <w:rsid w:val="00892C7A"/>
    <w:rsid w:val="00892DDB"/>
    <w:rsid w:val="00892DDF"/>
    <w:rsid w:val="0089302B"/>
    <w:rsid w:val="00893314"/>
    <w:rsid w:val="008938C4"/>
    <w:rsid w:val="0089436D"/>
    <w:rsid w:val="008947B2"/>
    <w:rsid w:val="0089490D"/>
    <w:rsid w:val="00894A29"/>
    <w:rsid w:val="0089516C"/>
    <w:rsid w:val="0089528E"/>
    <w:rsid w:val="008954A3"/>
    <w:rsid w:val="008956F8"/>
    <w:rsid w:val="00895791"/>
    <w:rsid w:val="00895792"/>
    <w:rsid w:val="00895B20"/>
    <w:rsid w:val="00895C8C"/>
    <w:rsid w:val="00895F91"/>
    <w:rsid w:val="00896626"/>
    <w:rsid w:val="0089691B"/>
    <w:rsid w:val="008969FC"/>
    <w:rsid w:val="00896E2D"/>
    <w:rsid w:val="008976C1"/>
    <w:rsid w:val="0089786D"/>
    <w:rsid w:val="00897B16"/>
    <w:rsid w:val="008A0031"/>
    <w:rsid w:val="008A0049"/>
    <w:rsid w:val="008A010B"/>
    <w:rsid w:val="008A1133"/>
    <w:rsid w:val="008A119F"/>
    <w:rsid w:val="008A1684"/>
    <w:rsid w:val="008A1CE9"/>
    <w:rsid w:val="008A261A"/>
    <w:rsid w:val="008A2CC0"/>
    <w:rsid w:val="008A307F"/>
    <w:rsid w:val="008A3127"/>
    <w:rsid w:val="008A34C2"/>
    <w:rsid w:val="008A3558"/>
    <w:rsid w:val="008A3DC6"/>
    <w:rsid w:val="008A431C"/>
    <w:rsid w:val="008A4696"/>
    <w:rsid w:val="008A4887"/>
    <w:rsid w:val="008A4D25"/>
    <w:rsid w:val="008A4EFE"/>
    <w:rsid w:val="008A507A"/>
    <w:rsid w:val="008A5427"/>
    <w:rsid w:val="008A56F5"/>
    <w:rsid w:val="008A5713"/>
    <w:rsid w:val="008A5723"/>
    <w:rsid w:val="008A60E5"/>
    <w:rsid w:val="008A64B8"/>
    <w:rsid w:val="008A65C6"/>
    <w:rsid w:val="008A6FCA"/>
    <w:rsid w:val="008A7A60"/>
    <w:rsid w:val="008A7B5D"/>
    <w:rsid w:val="008B03C2"/>
    <w:rsid w:val="008B2582"/>
    <w:rsid w:val="008B27CD"/>
    <w:rsid w:val="008B2B4C"/>
    <w:rsid w:val="008B2D2F"/>
    <w:rsid w:val="008B2FB4"/>
    <w:rsid w:val="008B3F07"/>
    <w:rsid w:val="008B3F65"/>
    <w:rsid w:val="008B401F"/>
    <w:rsid w:val="008B4044"/>
    <w:rsid w:val="008B464F"/>
    <w:rsid w:val="008B496F"/>
    <w:rsid w:val="008B4BF9"/>
    <w:rsid w:val="008B4E22"/>
    <w:rsid w:val="008B4E49"/>
    <w:rsid w:val="008B524A"/>
    <w:rsid w:val="008B55FD"/>
    <w:rsid w:val="008B5B8F"/>
    <w:rsid w:val="008B5D78"/>
    <w:rsid w:val="008B6080"/>
    <w:rsid w:val="008B6341"/>
    <w:rsid w:val="008B6559"/>
    <w:rsid w:val="008B6D2E"/>
    <w:rsid w:val="008B737C"/>
    <w:rsid w:val="008B7D51"/>
    <w:rsid w:val="008C01A1"/>
    <w:rsid w:val="008C0423"/>
    <w:rsid w:val="008C06C8"/>
    <w:rsid w:val="008C1611"/>
    <w:rsid w:val="008C17DE"/>
    <w:rsid w:val="008C1C63"/>
    <w:rsid w:val="008C1E43"/>
    <w:rsid w:val="008C2052"/>
    <w:rsid w:val="008C24C3"/>
    <w:rsid w:val="008C2B48"/>
    <w:rsid w:val="008C2E76"/>
    <w:rsid w:val="008C3306"/>
    <w:rsid w:val="008C361B"/>
    <w:rsid w:val="008C3823"/>
    <w:rsid w:val="008C3F3A"/>
    <w:rsid w:val="008C406F"/>
    <w:rsid w:val="008C47DA"/>
    <w:rsid w:val="008C4AAA"/>
    <w:rsid w:val="008C52DA"/>
    <w:rsid w:val="008C5338"/>
    <w:rsid w:val="008C5375"/>
    <w:rsid w:val="008C5651"/>
    <w:rsid w:val="008C5A6A"/>
    <w:rsid w:val="008C5C14"/>
    <w:rsid w:val="008C5F29"/>
    <w:rsid w:val="008C65DF"/>
    <w:rsid w:val="008C6762"/>
    <w:rsid w:val="008C6808"/>
    <w:rsid w:val="008C692F"/>
    <w:rsid w:val="008C6B37"/>
    <w:rsid w:val="008C7984"/>
    <w:rsid w:val="008C7A6E"/>
    <w:rsid w:val="008D05DB"/>
    <w:rsid w:val="008D0683"/>
    <w:rsid w:val="008D0880"/>
    <w:rsid w:val="008D0959"/>
    <w:rsid w:val="008D0A5B"/>
    <w:rsid w:val="008D122F"/>
    <w:rsid w:val="008D1246"/>
    <w:rsid w:val="008D12C1"/>
    <w:rsid w:val="008D13DF"/>
    <w:rsid w:val="008D1E73"/>
    <w:rsid w:val="008D28BC"/>
    <w:rsid w:val="008D2918"/>
    <w:rsid w:val="008D2A72"/>
    <w:rsid w:val="008D2C00"/>
    <w:rsid w:val="008D2D5A"/>
    <w:rsid w:val="008D2E32"/>
    <w:rsid w:val="008D3105"/>
    <w:rsid w:val="008D3309"/>
    <w:rsid w:val="008D35AF"/>
    <w:rsid w:val="008D373F"/>
    <w:rsid w:val="008D3D75"/>
    <w:rsid w:val="008D3F4D"/>
    <w:rsid w:val="008D43BA"/>
    <w:rsid w:val="008D4453"/>
    <w:rsid w:val="008D4EC8"/>
    <w:rsid w:val="008D50B9"/>
    <w:rsid w:val="008D53E4"/>
    <w:rsid w:val="008D583B"/>
    <w:rsid w:val="008D599E"/>
    <w:rsid w:val="008D5C0E"/>
    <w:rsid w:val="008D5EBB"/>
    <w:rsid w:val="008D6D1A"/>
    <w:rsid w:val="008D73D9"/>
    <w:rsid w:val="008D7695"/>
    <w:rsid w:val="008E0839"/>
    <w:rsid w:val="008E0BAC"/>
    <w:rsid w:val="008E1311"/>
    <w:rsid w:val="008E1470"/>
    <w:rsid w:val="008E1510"/>
    <w:rsid w:val="008E18D0"/>
    <w:rsid w:val="008E1AA0"/>
    <w:rsid w:val="008E2DE0"/>
    <w:rsid w:val="008E33FC"/>
    <w:rsid w:val="008E3464"/>
    <w:rsid w:val="008E3F27"/>
    <w:rsid w:val="008E42EF"/>
    <w:rsid w:val="008E4509"/>
    <w:rsid w:val="008E56CF"/>
    <w:rsid w:val="008E6141"/>
    <w:rsid w:val="008E61C7"/>
    <w:rsid w:val="008E6351"/>
    <w:rsid w:val="008E6C55"/>
    <w:rsid w:val="008E7146"/>
    <w:rsid w:val="008E71B9"/>
    <w:rsid w:val="008E733A"/>
    <w:rsid w:val="008E774E"/>
    <w:rsid w:val="008E7B70"/>
    <w:rsid w:val="008E7C79"/>
    <w:rsid w:val="008E7FF9"/>
    <w:rsid w:val="008F030A"/>
    <w:rsid w:val="008F034B"/>
    <w:rsid w:val="008F061C"/>
    <w:rsid w:val="008F0C4E"/>
    <w:rsid w:val="008F103C"/>
    <w:rsid w:val="008F1293"/>
    <w:rsid w:val="008F13CA"/>
    <w:rsid w:val="008F1791"/>
    <w:rsid w:val="008F1F3D"/>
    <w:rsid w:val="008F23E1"/>
    <w:rsid w:val="008F24B7"/>
    <w:rsid w:val="008F2AA2"/>
    <w:rsid w:val="008F2ABC"/>
    <w:rsid w:val="008F2BFE"/>
    <w:rsid w:val="008F2F44"/>
    <w:rsid w:val="008F3137"/>
    <w:rsid w:val="008F319D"/>
    <w:rsid w:val="008F34A2"/>
    <w:rsid w:val="008F34BC"/>
    <w:rsid w:val="008F3535"/>
    <w:rsid w:val="008F37B0"/>
    <w:rsid w:val="008F3B49"/>
    <w:rsid w:val="008F427A"/>
    <w:rsid w:val="008F4460"/>
    <w:rsid w:val="008F4B29"/>
    <w:rsid w:val="008F51D8"/>
    <w:rsid w:val="008F53A4"/>
    <w:rsid w:val="008F576D"/>
    <w:rsid w:val="008F58F7"/>
    <w:rsid w:val="008F678B"/>
    <w:rsid w:val="008F67F1"/>
    <w:rsid w:val="008F68CF"/>
    <w:rsid w:val="008F6D13"/>
    <w:rsid w:val="008F6DBD"/>
    <w:rsid w:val="008F7F3B"/>
    <w:rsid w:val="009005A5"/>
    <w:rsid w:val="00900C97"/>
    <w:rsid w:val="00901299"/>
    <w:rsid w:val="00901388"/>
    <w:rsid w:val="00901719"/>
    <w:rsid w:val="00901B22"/>
    <w:rsid w:val="00901C63"/>
    <w:rsid w:val="00901D2B"/>
    <w:rsid w:val="00901F29"/>
    <w:rsid w:val="00902024"/>
    <w:rsid w:val="00902146"/>
    <w:rsid w:val="009022AC"/>
    <w:rsid w:val="009026B7"/>
    <w:rsid w:val="009027D4"/>
    <w:rsid w:val="00902C1F"/>
    <w:rsid w:val="00903591"/>
    <w:rsid w:val="0090380E"/>
    <w:rsid w:val="00903E45"/>
    <w:rsid w:val="009046C0"/>
    <w:rsid w:val="00905BD1"/>
    <w:rsid w:val="00906025"/>
    <w:rsid w:val="0090609A"/>
    <w:rsid w:val="00906338"/>
    <w:rsid w:val="0090686A"/>
    <w:rsid w:val="00906E54"/>
    <w:rsid w:val="00907099"/>
    <w:rsid w:val="0090755F"/>
    <w:rsid w:val="009100F7"/>
    <w:rsid w:val="009104F7"/>
    <w:rsid w:val="009110F3"/>
    <w:rsid w:val="0091111D"/>
    <w:rsid w:val="00911B09"/>
    <w:rsid w:val="00911BAA"/>
    <w:rsid w:val="00912435"/>
    <w:rsid w:val="00912EE2"/>
    <w:rsid w:val="0091333E"/>
    <w:rsid w:val="009134CA"/>
    <w:rsid w:val="00913A10"/>
    <w:rsid w:val="00913C71"/>
    <w:rsid w:val="00913D28"/>
    <w:rsid w:val="00914A1E"/>
    <w:rsid w:val="00914DC9"/>
    <w:rsid w:val="00915360"/>
    <w:rsid w:val="009153FE"/>
    <w:rsid w:val="0091594C"/>
    <w:rsid w:val="00915B61"/>
    <w:rsid w:val="0091640D"/>
    <w:rsid w:val="009165B9"/>
    <w:rsid w:val="00916CB5"/>
    <w:rsid w:val="00917132"/>
    <w:rsid w:val="00917351"/>
    <w:rsid w:val="009207D6"/>
    <w:rsid w:val="00920AE1"/>
    <w:rsid w:val="00920D6C"/>
    <w:rsid w:val="009219DF"/>
    <w:rsid w:val="009223C3"/>
    <w:rsid w:val="00922469"/>
    <w:rsid w:val="00922522"/>
    <w:rsid w:val="0092299D"/>
    <w:rsid w:val="00922D48"/>
    <w:rsid w:val="009230A6"/>
    <w:rsid w:val="00923428"/>
    <w:rsid w:val="00923E23"/>
    <w:rsid w:val="00924068"/>
    <w:rsid w:val="0092457D"/>
    <w:rsid w:val="009245A3"/>
    <w:rsid w:val="00924950"/>
    <w:rsid w:val="009249E3"/>
    <w:rsid w:val="00924C1B"/>
    <w:rsid w:val="00924FFE"/>
    <w:rsid w:val="009252A8"/>
    <w:rsid w:val="009257E1"/>
    <w:rsid w:val="00925EE9"/>
    <w:rsid w:val="0092661A"/>
    <w:rsid w:val="00926787"/>
    <w:rsid w:val="00926863"/>
    <w:rsid w:val="00926941"/>
    <w:rsid w:val="00926A1A"/>
    <w:rsid w:val="009304D1"/>
    <w:rsid w:val="009308E3"/>
    <w:rsid w:val="00930CC9"/>
    <w:rsid w:val="00931983"/>
    <w:rsid w:val="009320CD"/>
    <w:rsid w:val="00932347"/>
    <w:rsid w:val="00932A92"/>
    <w:rsid w:val="00932B9F"/>
    <w:rsid w:val="009330BF"/>
    <w:rsid w:val="00933415"/>
    <w:rsid w:val="0093367E"/>
    <w:rsid w:val="009337A1"/>
    <w:rsid w:val="00933CA9"/>
    <w:rsid w:val="00933EF1"/>
    <w:rsid w:val="00933F00"/>
    <w:rsid w:val="00934160"/>
    <w:rsid w:val="00934CC0"/>
    <w:rsid w:val="00934DB8"/>
    <w:rsid w:val="00934F14"/>
    <w:rsid w:val="00935382"/>
    <w:rsid w:val="00935757"/>
    <w:rsid w:val="00936076"/>
    <w:rsid w:val="0093709E"/>
    <w:rsid w:val="00937422"/>
    <w:rsid w:val="0093771C"/>
    <w:rsid w:val="0093792A"/>
    <w:rsid w:val="009379F8"/>
    <w:rsid w:val="00937F92"/>
    <w:rsid w:val="00937FE4"/>
    <w:rsid w:val="00940568"/>
    <w:rsid w:val="00940973"/>
    <w:rsid w:val="00940D67"/>
    <w:rsid w:val="00941046"/>
    <w:rsid w:val="00941879"/>
    <w:rsid w:val="00941B42"/>
    <w:rsid w:val="0094215F"/>
    <w:rsid w:val="009421F0"/>
    <w:rsid w:val="0094232D"/>
    <w:rsid w:val="00942644"/>
    <w:rsid w:val="00942B2B"/>
    <w:rsid w:val="00942B46"/>
    <w:rsid w:val="00943459"/>
    <w:rsid w:val="00943518"/>
    <w:rsid w:val="00943891"/>
    <w:rsid w:val="0094414C"/>
    <w:rsid w:val="00944196"/>
    <w:rsid w:val="009442B1"/>
    <w:rsid w:val="009442D4"/>
    <w:rsid w:val="00944714"/>
    <w:rsid w:val="00944836"/>
    <w:rsid w:val="00944857"/>
    <w:rsid w:val="00944967"/>
    <w:rsid w:val="00944AB7"/>
    <w:rsid w:val="00944F2D"/>
    <w:rsid w:val="00945505"/>
    <w:rsid w:val="00945702"/>
    <w:rsid w:val="009457C8"/>
    <w:rsid w:val="00945EDF"/>
    <w:rsid w:val="00946011"/>
    <w:rsid w:val="009462CD"/>
    <w:rsid w:val="009464B2"/>
    <w:rsid w:val="00946BBF"/>
    <w:rsid w:val="00946E72"/>
    <w:rsid w:val="009479B8"/>
    <w:rsid w:val="00947C4F"/>
    <w:rsid w:val="00947DAA"/>
    <w:rsid w:val="00947EEC"/>
    <w:rsid w:val="0095016F"/>
    <w:rsid w:val="00950769"/>
    <w:rsid w:val="009509F6"/>
    <w:rsid w:val="009523D4"/>
    <w:rsid w:val="0095347E"/>
    <w:rsid w:val="00953AED"/>
    <w:rsid w:val="00953B98"/>
    <w:rsid w:val="00953D81"/>
    <w:rsid w:val="00953E41"/>
    <w:rsid w:val="00953E5A"/>
    <w:rsid w:val="009544E0"/>
    <w:rsid w:val="009547F0"/>
    <w:rsid w:val="00954B32"/>
    <w:rsid w:val="00954E27"/>
    <w:rsid w:val="00954F24"/>
    <w:rsid w:val="009554CF"/>
    <w:rsid w:val="0095560A"/>
    <w:rsid w:val="009556CF"/>
    <w:rsid w:val="00955816"/>
    <w:rsid w:val="00955ED4"/>
    <w:rsid w:val="00956149"/>
    <w:rsid w:val="0095652D"/>
    <w:rsid w:val="009565FC"/>
    <w:rsid w:val="00956663"/>
    <w:rsid w:val="00956D10"/>
    <w:rsid w:val="009573AF"/>
    <w:rsid w:val="009578C9"/>
    <w:rsid w:val="00957AC4"/>
    <w:rsid w:val="00957E9C"/>
    <w:rsid w:val="0096045B"/>
    <w:rsid w:val="00960CFC"/>
    <w:rsid w:val="00960E05"/>
    <w:rsid w:val="00961295"/>
    <w:rsid w:val="00961642"/>
    <w:rsid w:val="0096311A"/>
    <w:rsid w:val="00963BC5"/>
    <w:rsid w:val="00963CC6"/>
    <w:rsid w:val="00963D5D"/>
    <w:rsid w:val="00963F39"/>
    <w:rsid w:val="0096444E"/>
    <w:rsid w:val="00964A85"/>
    <w:rsid w:val="00964CCE"/>
    <w:rsid w:val="00964DC1"/>
    <w:rsid w:val="00964DC4"/>
    <w:rsid w:val="009652F1"/>
    <w:rsid w:val="009653F6"/>
    <w:rsid w:val="00965411"/>
    <w:rsid w:val="00965489"/>
    <w:rsid w:val="0096582B"/>
    <w:rsid w:val="00965D38"/>
    <w:rsid w:val="00965EFE"/>
    <w:rsid w:val="009662BB"/>
    <w:rsid w:val="009665AB"/>
    <w:rsid w:val="00966AD5"/>
    <w:rsid w:val="00966FB5"/>
    <w:rsid w:val="00967935"/>
    <w:rsid w:val="00970262"/>
    <w:rsid w:val="00970670"/>
    <w:rsid w:val="00970E84"/>
    <w:rsid w:val="009710DA"/>
    <w:rsid w:val="0097167C"/>
    <w:rsid w:val="0097228A"/>
    <w:rsid w:val="009725D4"/>
    <w:rsid w:val="009726AB"/>
    <w:rsid w:val="00972E92"/>
    <w:rsid w:val="00972FF6"/>
    <w:rsid w:val="00973074"/>
    <w:rsid w:val="009732BA"/>
    <w:rsid w:val="009735BF"/>
    <w:rsid w:val="0097368F"/>
    <w:rsid w:val="00973785"/>
    <w:rsid w:val="00973B8F"/>
    <w:rsid w:val="00973E35"/>
    <w:rsid w:val="00973F35"/>
    <w:rsid w:val="009741DF"/>
    <w:rsid w:val="00974212"/>
    <w:rsid w:val="0097423D"/>
    <w:rsid w:val="0097443E"/>
    <w:rsid w:val="00974B27"/>
    <w:rsid w:val="00974C7B"/>
    <w:rsid w:val="00974CC1"/>
    <w:rsid w:val="00974D96"/>
    <w:rsid w:val="00975B35"/>
    <w:rsid w:val="00975BE7"/>
    <w:rsid w:val="00975D4D"/>
    <w:rsid w:val="00976A4F"/>
    <w:rsid w:val="00976BCC"/>
    <w:rsid w:val="00976D2A"/>
    <w:rsid w:val="00976DCE"/>
    <w:rsid w:val="00976E37"/>
    <w:rsid w:val="0097733E"/>
    <w:rsid w:val="009774C4"/>
    <w:rsid w:val="00977751"/>
    <w:rsid w:val="00977892"/>
    <w:rsid w:val="009779AB"/>
    <w:rsid w:val="00977CC2"/>
    <w:rsid w:val="00977EB0"/>
    <w:rsid w:val="009800AC"/>
    <w:rsid w:val="00980550"/>
    <w:rsid w:val="00980674"/>
    <w:rsid w:val="00980E43"/>
    <w:rsid w:val="00981128"/>
    <w:rsid w:val="009815E8"/>
    <w:rsid w:val="00981960"/>
    <w:rsid w:val="00981C1C"/>
    <w:rsid w:val="00981FCD"/>
    <w:rsid w:val="00982FC2"/>
    <w:rsid w:val="009837CC"/>
    <w:rsid w:val="00983CFA"/>
    <w:rsid w:val="00983F4A"/>
    <w:rsid w:val="00983F76"/>
    <w:rsid w:val="00984453"/>
    <w:rsid w:val="0098447C"/>
    <w:rsid w:val="009847A6"/>
    <w:rsid w:val="00985027"/>
    <w:rsid w:val="00985630"/>
    <w:rsid w:val="009856DF"/>
    <w:rsid w:val="00985A86"/>
    <w:rsid w:val="00985F57"/>
    <w:rsid w:val="00986ADB"/>
    <w:rsid w:val="00986C98"/>
    <w:rsid w:val="00986DA7"/>
    <w:rsid w:val="00986E0B"/>
    <w:rsid w:val="00987053"/>
    <w:rsid w:val="0098723E"/>
    <w:rsid w:val="009873B2"/>
    <w:rsid w:val="009876F1"/>
    <w:rsid w:val="0098772E"/>
    <w:rsid w:val="00987993"/>
    <w:rsid w:val="009905F4"/>
    <w:rsid w:val="009907EC"/>
    <w:rsid w:val="00990AF2"/>
    <w:rsid w:val="00990D01"/>
    <w:rsid w:val="00991567"/>
    <w:rsid w:val="009916B1"/>
    <w:rsid w:val="0099179B"/>
    <w:rsid w:val="00991941"/>
    <w:rsid w:val="009919FA"/>
    <w:rsid w:val="00991B04"/>
    <w:rsid w:val="00991E15"/>
    <w:rsid w:val="009926C3"/>
    <w:rsid w:val="00992848"/>
    <w:rsid w:val="00992908"/>
    <w:rsid w:val="00992D62"/>
    <w:rsid w:val="009935CF"/>
    <w:rsid w:val="00993615"/>
    <w:rsid w:val="00993B46"/>
    <w:rsid w:val="00993C8D"/>
    <w:rsid w:val="00993F34"/>
    <w:rsid w:val="00993F4D"/>
    <w:rsid w:val="009946DA"/>
    <w:rsid w:val="00994790"/>
    <w:rsid w:val="009960E2"/>
    <w:rsid w:val="009964EF"/>
    <w:rsid w:val="00996C4B"/>
    <w:rsid w:val="00996E2E"/>
    <w:rsid w:val="00996EE0"/>
    <w:rsid w:val="00997439"/>
    <w:rsid w:val="00997D7C"/>
    <w:rsid w:val="00997DB5"/>
    <w:rsid w:val="00997F4A"/>
    <w:rsid w:val="009A037C"/>
    <w:rsid w:val="009A0789"/>
    <w:rsid w:val="009A0E9D"/>
    <w:rsid w:val="009A1448"/>
    <w:rsid w:val="009A2234"/>
    <w:rsid w:val="009A23E5"/>
    <w:rsid w:val="009A2CC3"/>
    <w:rsid w:val="009A2E13"/>
    <w:rsid w:val="009A328C"/>
    <w:rsid w:val="009A3435"/>
    <w:rsid w:val="009A36EE"/>
    <w:rsid w:val="009A3B50"/>
    <w:rsid w:val="009A3EEC"/>
    <w:rsid w:val="009A454F"/>
    <w:rsid w:val="009A45B7"/>
    <w:rsid w:val="009A4A66"/>
    <w:rsid w:val="009A4C51"/>
    <w:rsid w:val="009A4FD6"/>
    <w:rsid w:val="009A50CF"/>
    <w:rsid w:val="009A565E"/>
    <w:rsid w:val="009A591C"/>
    <w:rsid w:val="009A592D"/>
    <w:rsid w:val="009A5CE4"/>
    <w:rsid w:val="009A5EF1"/>
    <w:rsid w:val="009A686A"/>
    <w:rsid w:val="009A6DEC"/>
    <w:rsid w:val="009A704E"/>
    <w:rsid w:val="009A7319"/>
    <w:rsid w:val="009A7EE8"/>
    <w:rsid w:val="009B0094"/>
    <w:rsid w:val="009B02BA"/>
    <w:rsid w:val="009B02FE"/>
    <w:rsid w:val="009B135C"/>
    <w:rsid w:val="009B1382"/>
    <w:rsid w:val="009B1790"/>
    <w:rsid w:val="009B187E"/>
    <w:rsid w:val="009B1D3B"/>
    <w:rsid w:val="009B1F02"/>
    <w:rsid w:val="009B1F76"/>
    <w:rsid w:val="009B2AFE"/>
    <w:rsid w:val="009B33CE"/>
    <w:rsid w:val="009B3B02"/>
    <w:rsid w:val="009B3C47"/>
    <w:rsid w:val="009B3D81"/>
    <w:rsid w:val="009B4052"/>
    <w:rsid w:val="009B4418"/>
    <w:rsid w:val="009B45C9"/>
    <w:rsid w:val="009B461D"/>
    <w:rsid w:val="009B46D4"/>
    <w:rsid w:val="009B48E1"/>
    <w:rsid w:val="009B4C0A"/>
    <w:rsid w:val="009B555E"/>
    <w:rsid w:val="009B55AE"/>
    <w:rsid w:val="009B574E"/>
    <w:rsid w:val="009B593C"/>
    <w:rsid w:val="009B5F67"/>
    <w:rsid w:val="009B6455"/>
    <w:rsid w:val="009B6812"/>
    <w:rsid w:val="009B68A7"/>
    <w:rsid w:val="009B6B15"/>
    <w:rsid w:val="009B6B2F"/>
    <w:rsid w:val="009B6D75"/>
    <w:rsid w:val="009B711C"/>
    <w:rsid w:val="009B72EF"/>
    <w:rsid w:val="009B7821"/>
    <w:rsid w:val="009B7FB6"/>
    <w:rsid w:val="009C0018"/>
    <w:rsid w:val="009C06F3"/>
    <w:rsid w:val="009C08A1"/>
    <w:rsid w:val="009C09AB"/>
    <w:rsid w:val="009C0CBA"/>
    <w:rsid w:val="009C0E19"/>
    <w:rsid w:val="009C125E"/>
    <w:rsid w:val="009C2C68"/>
    <w:rsid w:val="009C314D"/>
    <w:rsid w:val="009C372D"/>
    <w:rsid w:val="009C3F99"/>
    <w:rsid w:val="009C3FB5"/>
    <w:rsid w:val="009C42A4"/>
    <w:rsid w:val="009C42DE"/>
    <w:rsid w:val="009C45E2"/>
    <w:rsid w:val="009C466A"/>
    <w:rsid w:val="009C4AAA"/>
    <w:rsid w:val="009C4AF9"/>
    <w:rsid w:val="009C4BD7"/>
    <w:rsid w:val="009C4F1F"/>
    <w:rsid w:val="009C506D"/>
    <w:rsid w:val="009C5149"/>
    <w:rsid w:val="009C5226"/>
    <w:rsid w:val="009C5370"/>
    <w:rsid w:val="009C605D"/>
    <w:rsid w:val="009C70D6"/>
    <w:rsid w:val="009C7173"/>
    <w:rsid w:val="009C7268"/>
    <w:rsid w:val="009C7322"/>
    <w:rsid w:val="009C79AC"/>
    <w:rsid w:val="009C7D80"/>
    <w:rsid w:val="009C7EC2"/>
    <w:rsid w:val="009D0AD2"/>
    <w:rsid w:val="009D0BD8"/>
    <w:rsid w:val="009D0C09"/>
    <w:rsid w:val="009D0F2C"/>
    <w:rsid w:val="009D1253"/>
    <w:rsid w:val="009D16B8"/>
    <w:rsid w:val="009D1CD6"/>
    <w:rsid w:val="009D2103"/>
    <w:rsid w:val="009D244B"/>
    <w:rsid w:val="009D2AB8"/>
    <w:rsid w:val="009D2BBE"/>
    <w:rsid w:val="009D2CEF"/>
    <w:rsid w:val="009D2FCA"/>
    <w:rsid w:val="009D3865"/>
    <w:rsid w:val="009D3C2D"/>
    <w:rsid w:val="009D3E1F"/>
    <w:rsid w:val="009D3FD5"/>
    <w:rsid w:val="009D3FDC"/>
    <w:rsid w:val="009D400D"/>
    <w:rsid w:val="009D404E"/>
    <w:rsid w:val="009D4199"/>
    <w:rsid w:val="009D588F"/>
    <w:rsid w:val="009D593E"/>
    <w:rsid w:val="009D5BE3"/>
    <w:rsid w:val="009D5DDF"/>
    <w:rsid w:val="009D6545"/>
    <w:rsid w:val="009D6760"/>
    <w:rsid w:val="009D6B26"/>
    <w:rsid w:val="009D71AB"/>
    <w:rsid w:val="009D7AA7"/>
    <w:rsid w:val="009D7EFE"/>
    <w:rsid w:val="009E051A"/>
    <w:rsid w:val="009E0831"/>
    <w:rsid w:val="009E0876"/>
    <w:rsid w:val="009E0D47"/>
    <w:rsid w:val="009E1082"/>
    <w:rsid w:val="009E15EB"/>
    <w:rsid w:val="009E247E"/>
    <w:rsid w:val="009E2775"/>
    <w:rsid w:val="009E321F"/>
    <w:rsid w:val="009E32E5"/>
    <w:rsid w:val="009E349D"/>
    <w:rsid w:val="009E34FE"/>
    <w:rsid w:val="009E352A"/>
    <w:rsid w:val="009E398A"/>
    <w:rsid w:val="009E44EF"/>
    <w:rsid w:val="009E4968"/>
    <w:rsid w:val="009E49A4"/>
    <w:rsid w:val="009E4FBF"/>
    <w:rsid w:val="009E5160"/>
    <w:rsid w:val="009E5D4C"/>
    <w:rsid w:val="009E5E1D"/>
    <w:rsid w:val="009E5E3E"/>
    <w:rsid w:val="009E5F1C"/>
    <w:rsid w:val="009E6307"/>
    <w:rsid w:val="009E63E4"/>
    <w:rsid w:val="009E659D"/>
    <w:rsid w:val="009E6C0F"/>
    <w:rsid w:val="009E75F1"/>
    <w:rsid w:val="009E7785"/>
    <w:rsid w:val="009E77D5"/>
    <w:rsid w:val="009E7D9F"/>
    <w:rsid w:val="009F090A"/>
    <w:rsid w:val="009F0BD0"/>
    <w:rsid w:val="009F1112"/>
    <w:rsid w:val="009F115E"/>
    <w:rsid w:val="009F19CB"/>
    <w:rsid w:val="009F1B44"/>
    <w:rsid w:val="009F1D65"/>
    <w:rsid w:val="009F1D92"/>
    <w:rsid w:val="009F2FF0"/>
    <w:rsid w:val="009F3DDC"/>
    <w:rsid w:val="009F437F"/>
    <w:rsid w:val="009F4CC9"/>
    <w:rsid w:val="009F51F0"/>
    <w:rsid w:val="009F54AB"/>
    <w:rsid w:val="009F55C8"/>
    <w:rsid w:val="009F5638"/>
    <w:rsid w:val="009F5D89"/>
    <w:rsid w:val="009F618B"/>
    <w:rsid w:val="009F6F48"/>
    <w:rsid w:val="009F70C8"/>
    <w:rsid w:val="009F73B6"/>
    <w:rsid w:val="009F7816"/>
    <w:rsid w:val="009F786A"/>
    <w:rsid w:val="009F7A1F"/>
    <w:rsid w:val="009F7B0C"/>
    <w:rsid w:val="009F7B55"/>
    <w:rsid w:val="00A0008B"/>
    <w:rsid w:val="00A001E9"/>
    <w:rsid w:val="00A00A07"/>
    <w:rsid w:val="00A00E32"/>
    <w:rsid w:val="00A01166"/>
    <w:rsid w:val="00A01470"/>
    <w:rsid w:val="00A01F91"/>
    <w:rsid w:val="00A0202F"/>
    <w:rsid w:val="00A03895"/>
    <w:rsid w:val="00A03A33"/>
    <w:rsid w:val="00A03A72"/>
    <w:rsid w:val="00A03EED"/>
    <w:rsid w:val="00A0403F"/>
    <w:rsid w:val="00A041C5"/>
    <w:rsid w:val="00A041D5"/>
    <w:rsid w:val="00A045A9"/>
    <w:rsid w:val="00A04BCF"/>
    <w:rsid w:val="00A04C96"/>
    <w:rsid w:val="00A04D96"/>
    <w:rsid w:val="00A04F06"/>
    <w:rsid w:val="00A05B34"/>
    <w:rsid w:val="00A061E7"/>
    <w:rsid w:val="00A0632B"/>
    <w:rsid w:val="00A072B2"/>
    <w:rsid w:val="00A074AB"/>
    <w:rsid w:val="00A107E7"/>
    <w:rsid w:val="00A10E26"/>
    <w:rsid w:val="00A11531"/>
    <w:rsid w:val="00A12308"/>
    <w:rsid w:val="00A12490"/>
    <w:rsid w:val="00A124F7"/>
    <w:rsid w:val="00A12A4F"/>
    <w:rsid w:val="00A12AE6"/>
    <w:rsid w:val="00A12B4D"/>
    <w:rsid w:val="00A133DA"/>
    <w:rsid w:val="00A1344A"/>
    <w:rsid w:val="00A13EFA"/>
    <w:rsid w:val="00A1408E"/>
    <w:rsid w:val="00A140FA"/>
    <w:rsid w:val="00A142DB"/>
    <w:rsid w:val="00A14A7C"/>
    <w:rsid w:val="00A15355"/>
    <w:rsid w:val="00A15D26"/>
    <w:rsid w:val="00A15DEA"/>
    <w:rsid w:val="00A15F42"/>
    <w:rsid w:val="00A16EFC"/>
    <w:rsid w:val="00A1733E"/>
    <w:rsid w:val="00A1760C"/>
    <w:rsid w:val="00A205B4"/>
    <w:rsid w:val="00A208DC"/>
    <w:rsid w:val="00A20DC7"/>
    <w:rsid w:val="00A20DD3"/>
    <w:rsid w:val="00A21B49"/>
    <w:rsid w:val="00A21D05"/>
    <w:rsid w:val="00A22348"/>
    <w:rsid w:val="00A22407"/>
    <w:rsid w:val="00A22D58"/>
    <w:rsid w:val="00A22ECD"/>
    <w:rsid w:val="00A242AE"/>
    <w:rsid w:val="00A24C19"/>
    <w:rsid w:val="00A24D82"/>
    <w:rsid w:val="00A24DF1"/>
    <w:rsid w:val="00A2537F"/>
    <w:rsid w:val="00A254E7"/>
    <w:rsid w:val="00A25529"/>
    <w:rsid w:val="00A255B8"/>
    <w:rsid w:val="00A25DA6"/>
    <w:rsid w:val="00A25E78"/>
    <w:rsid w:val="00A26325"/>
    <w:rsid w:val="00A26CDC"/>
    <w:rsid w:val="00A27195"/>
    <w:rsid w:val="00A27649"/>
    <w:rsid w:val="00A3022D"/>
    <w:rsid w:val="00A30471"/>
    <w:rsid w:val="00A30A31"/>
    <w:rsid w:val="00A30EB1"/>
    <w:rsid w:val="00A3112A"/>
    <w:rsid w:val="00A31326"/>
    <w:rsid w:val="00A316FD"/>
    <w:rsid w:val="00A321F6"/>
    <w:rsid w:val="00A32403"/>
    <w:rsid w:val="00A32757"/>
    <w:rsid w:val="00A32989"/>
    <w:rsid w:val="00A32E10"/>
    <w:rsid w:val="00A33059"/>
    <w:rsid w:val="00A330AF"/>
    <w:rsid w:val="00A333BD"/>
    <w:rsid w:val="00A334AC"/>
    <w:rsid w:val="00A33CC0"/>
    <w:rsid w:val="00A34909"/>
    <w:rsid w:val="00A34B8B"/>
    <w:rsid w:val="00A3504C"/>
    <w:rsid w:val="00A353C4"/>
    <w:rsid w:val="00A3594E"/>
    <w:rsid w:val="00A35E9E"/>
    <w:rsid w:val="00A35F38"/>
    <w:rsid w:val="00A360D5"/>
    <w:rsid w:val="00A3675E"/>
    <w:rsid w:val="00A36995"/>
    <w:rsid w:val="00A36C2B"/>
    <w:rsid w:val="00A36D79"/>
    <w:rsid w:val="00A36D96"/>
    <w:rsid w:val="00A377F1"/>
    <w:rsid w:val="00A37D52"/>
    <w:rsid w:val="00A4040C"/>
    <w:rsid w:val="00A40422"/>
    <w:rsid w:val="00A41080"/>
    <w:rsid w:val="00A416E0"/>
    <w:rsid w:val="00A41C2D"/>
    <w:rsid w:val="00A42192"/>
    <w:rsid w:val="00A421DD"/>
    <w:rsid w:val="00A4280E"/>
    <w:rsid w:val="00A430AD"/>
    <w:rsid w:val="00A436C4"/>
    <w:rsid w:val="00A438A1"/>
    <w:rsid w:val="00A4399B"/>
    <w:rsid w:val="00A439F7"/>
    <w:rsid w:val="00A43CAE"/>
    <w:rsid w:val="00A44354"/>
    <w:rsid w:val="00A44724"/>
    <w:rsid w:val="00A44CA5"/>
    <w:rsid w:val="00A4554C"/>
    <w:rsid w:val="00A45CD3"/>
    <w:rsid w:val="00A462BB"/>
    <w:rsid w:val="00A4631E"/>
    <w:rsid w:val="00A4646F"/>
    <w:rsid w:val="00A4648A"/>
    <w:rsid w:val="00A474E5"/>
    <w:rsid w:val="00A476A6"/>
    <w:rsid w:val="00A476E9"/>
    <w:rsid w:val="00A47C83"/>
    <w:rsid w:val="00A47E49"/>
    <w:rsid w:val="00A50036"/>
    <w:rsid w:val="00A5013C"/>
    <w:rsid w:val="00A50495"/>
    <w:rsid w:val="00A50878"/>
    <w:rsid w:val="00A5097C"/>
    <w:rsid w:val="00A51478"/>
    <w:rsid w:val="00A51974"/>
    <w:rsid w:val="00A51A63"/>
    <w:rsid w:val="00A51A9B"/>
    <w:rsid w:val="00A52BA7"/>
    <w:rsid w:val="00A53104"/>
    <w:rsid w:val="00A53265"/>
    <w:rsid w:val="00A53889"/>
    <w:rsid w:val="00A53E4B"/>
    <w:rsid w:val="00A5429A"/>
    <w:rsid w:val="00A542E2"/>
    <w:rsid w:val="00A54D88"/>
    <w:rsid w:val="00A54F3C"/>
    <w:rsid w:val="00A55595"/>
    <w:rsid w:val="00A56336"/>
    <w:rsid w:val="00A563BE"/>
    <w:rsid w:val="00A57008"/>
    <w:rsid w:val="00A5711B"/>
    <w:rsid w:val="00A57790"/>
    <w:rsid w:val="00A57D7A"/>
    <w:rsid w:val="00A607A3"/>
    <w:rsid w:val="00A60848"/>
    <w:rsid w:val="00A60A7F"/>
    <w:rsid w:val="00A60BFA"/>
    <w:rsid w:val="00A60CD2"/>
    <w:rsid w:val="00A60E51"/>
    <w:rsid w:val="00A610DF"/>
    <w:rsid w:val="00A616A2"/>
    <w:rsid w:val="00A616A4"/>
    <w:rsid w:val="00A61E72"/>
    <w:rsid w:val="00A62429"/>
    <w:rsid w:val="00A6295B"/>
    <w:rsid w:val="00A62A73"/>
    <w:rsid w:val="00A62D49"/>
    <w:rsid w:val="00A62EB1"/>
    <w:rsid w:val="00A633FE"/>
    <w:rsid w:val="00A6357B"/>
    <w:rsid w:val="00A6379E"/>
    <w:rsid w:val="00A639B2"/>
    <w:rsid w:val="00A63DEF"/>
    <w:rsid w:val="00A6405B"/>
    <w:rsid w:val="00A64876"/>
    <w:rsid w:val="00A64A14"/>
    <w:rsid w:val="00A64A3F"/>
    <w:rsid w:val="00A64F80"/>
    <w:rsid w:val="00A6502D"/>
    <w:rsid w:val="00A65361"/>
    <w:rsid w:val="00A65547"/>
    <w:rsid w:val="00A655AD"/>
    <w:rsid w:val="00A65CEF"/>
    <w:rsid w:val="00A65D99"/>
    <w:rsid w:val="00A6602F"/>
    <w:rsid w:val="00A660FA"/>
    <w:rsid w:val="00A661CF"/>
    <w:rsid w:val="00A663C0"/>
    <w:rsid w:val="00A667B5"/>
    <w:rsid w:val="00A66966"/>
    <w:rsid w:val="00A672F9"/>
    <w:rsid w:val="00A67731"/>
    <w:rsid w:val="00A67A9B"/>
    <w:rsid w:val="00A67C71"/>
    <w:rsid w:val="00A72190"/>
    <w:rsid w:val="00A724C3"/>
    <w:rsid w:val="00A727A8"/>
    <w:rsid w:val="00A729C2"/>
    <w:rsid w:val="00A72C2C"/>
    <w:rsid w:val="00A730D5"/>
    <w:rsid w:val="00A73164"/>
    <w:rsid w:val="00A73201"/>
    <w:rsid w:val="00A73216"/>
    <w:rsid w:val="00A735A8"/>
    <w:rsid w:val="00A73F59"/>
    <w:rsid w:val="00A7423C"/>
    <w:rsid w:val="00A745A8"/>
    <w:rsid w:val="00A746AB"/>
    <w:rsid w:val="00A74A2E"/>
    <w:rsid w:val="00A74CDB"/>
    <w:rsid w:val="00A751FD"/>
    <w:rsid w:val="00A753D2"/>
    <w:rsid w:val="00A77259"/>
    <w:rsid w:val="00A77664"/>
    <w:rsid w:val="00A77989"/>
    <w:rsid w:val="00A77C55"/>
    <w:rsid w:val="00A8004D"/>
    <w:rsid w:val="00A80C70"/>
    <w:rsid w:val="00A8129F"/>
    <w:rsid w:val="00A81348"/>
    <w:rsid w:val="00A816AE"/>
    <w:rsid w:val="00A81BF5"/>
    <w:rsid w:val="00A81F4C"/>
    <w:rsid w:val="00A822BC"/>
    <w:rsid w:val="00A82373"/>
    <w:rsid w:val="00A82897"/>
    <w:rsid w:val="00A82A60"/>
    <w:rsid w:val="00A82BCB"/>
    <w:rsid w:val="00A82FCC"/>
    <w:rsid w:val="00A83ED0"/>
    <w:rsid w:val="00A8418A"/>
    <w:rsid w:val="00A8475C"/>
    <w:rsid w:val="00A851E3"/>
    <w:rsid w:val="00A85612"/>
    <w:rsid w:val="00A8599C"/>
    <w:rsid w:val="00A85A06"/>
    <w:rsid w:val="00A85A95"/>
    <w:rsid w:val="00A85AA4"/>
    <w:rsid w:val="00A85AAD"/>
    <w:rsid w:val="00A86E61"/>
    <w:rsid w:val="00A875E6"/>
    <w:rsid w:val="00A87ADE"/>
    <w:rsid w:val="00A90BB4"/>
    <w:rsid w:val="00A90D96"/>
    <w:rsid w:val="00A9120D"/>
    <w:rsid w:val="00A912E1"/>
    <w:rsid w:val="00A91638"/>
    <w:rsid w:val="00A917BF"/>
    <w:rsid w:val="00A91ED9"/>
    <w:rsid w:val="00A927C8"/>
    <w:rsid w:val="00A93281"/>
    <w:rsid w:val="00A93715"/>
    <w:rsid w:val="00A93F76"/>
    <w:rsid w:val="00A94088"/>
    <w:rsid w:val="00A94124"/>
    <w:rsid w:val="00A9459F"/>
    <w:rsid w:val="00A94936"/>
    <w:rsid w:val="00A9497E"/>
    <w:rsid w:val="00A95197"/>
    <w:rsid w:val="00A951DE"/>
    <w:rsid w:val="00A95672"/>
    <w:rsid w:val="00A957A8"/>
    <w:rsid w:val="00A95A32"/>
    <w:rsid w:val="00A95E7E"/>
    <w:rsid w:val="00A95F0E"/>
    <w:rsid w:val="00A96434"/>
    <w:rsid w:val="00A96CAC"/>
    <w:rsid w:val="00A96F86"/>
    <w:rsid w:val="00A97539"/>
    <w:rsid w:val="00A97BE9"/>
    <w:rsid w:val="00AA0096"/>
    <w:rsid w:val="00AA0187"/>
    <w:rsid w:val="00AA04A8"/>
    <w:rsid w:val="00AA04E1"/>
    <w:rsid w:val="00AA0B65"/>
    <w:rsid w:val="00AA12EB"/>
    <w:rsid w:val="00AA187C"/>
    <w:rsid w:val="00AA1E0E"/>
    <w:rsid w:val="00AA1EF1"/>
    <w:rsid w:val="00AA2540"/>
    <w:rsid w:val="00AA2863"/>
    <w:rsid w:val="00AA2CE4"/>
    <w:rsid w:val="00AA2EB3"/>
    <w:rsid w:val="00AA41E8"/>
    <w:rsid w:val="00AA425D"/>
    <w:rsid w:val="00AA4335"/>
    <w:rsid w:val="00AA466F"/>
    <w:rsid w:val="00AA4775"/>
    <w:rsid w:val="00AA47C7"/>
    <w:rsid w:val="00AA494F"/>
    <w:rsid w:val="00AA4E4E"/>
    <w:rsid w:val="00AA518F"/>
    <w:rsid w:val="00AA54EE"/>
    <w:rsid w:val="00AA5648"/>
    <w:rsid w:val="00AA56B7"/>
    <w:rsid w:val="00AA5C7F"/>
    <w:rsid w:val="00AA5F37"/>
    <w:rsid w:val="00AA65E2"/>
    <w:rsid w:val="00AA66B5"/>
    <w:rsid w:val="00AA6A22"/>
    <w:rsid w:val="00AA6D33"/>
    <w:rsid w:val="00AA734C"/>
    <w:rsid w:val="00AA7529"/>
    <w:rsid w:val="00AA7EF4"/>
    <w:rsid w:val="00AB0337"/>
    <w:rsid w:val="00AB0A86"/>
    <w:rsid w:val="00AB0B55"/>
    <w:rsid w:val="00AB132C"/>
    <w:rsid w:val="00AB1902"/>
    <w:rsid w:val="00AB1DBE"/>
    <w:rsid w:val="00AB1DE4"/>
    <w:rsid w:val="00AB22DC"/>
    <w:rsid w:val="00AB2E92"/>
    <w:rsid w:val="00AB303C"/>
    <w:rsid w:val="00AB3348"/>
    <w:rsid w:val="00AB3593"/>
    <w:rsid w:val="00AB37B5"/>
    <w:rsid w:val="00AB3826"/>
    <w:rsid w:val="00AB38B9"/>
    <w:rsid w:val="00AB3EBA"/>
    <w:rsid w:val="00AB4201"/>
    <w:rsid w:val="00AB46B3"/>
    <w:rsid w:val="00AB4FA6"/>
    <w:rsid w:val="00AB5299"/>
    <w:rsid w:val="00AB562C"/>
    <w:rsid w:val="00AB56D3"/>
    <w:rsid w:val="00AB5BED"/>
    <w:rsid w:val="00AB5CB7"/>
    <w:rsid w:val="00AB6185"/>
    <w:rsid w:val="00AB672B"/>
    <w:rsid w:val="00AB6D0A"/>
    <w:rsid w:val="00AB6EBE"/>
    <w:rsid w:val="00AB70BB"/>
    <w:rsid w:val="00AB7125"/>
    <w:rsid w:val="00AB71DE"/>
    <w:rsid w:val="00AB7260"/>
    <w:rsid w:val="00AB76BC"/>
    <w:rsid w:val="00AB78E9"/>
    <w:rsid w:val="00AB7A49"/>
    <w:rsid w:val="00AB7C89"/>
    <w:rsid w:val="00AC024B"/>
    <w:rsid w:val="00AC02E1"/>
    <w:rsid w:val="00AC0641"/>
    <w:rsid w:val="00AC07B7"/>
    <w:rsid w:val="00AC0B10"/>
    <w:rsid w:val="00AC1549"/>
    <w:rsid w:val="00AC161C"/>
    <w:rsid w:val="00AC1F01"/>
    <w:rsid w:val="00AC21AF"/>
    <w:rsid w:val="00AC2708"/>
    <w:rsid w:val="00AC2A4E"/>
    <w:rsid w:val="00AC318D"/>
    <w:rsid w:val="00AC31EB"/>
    <w:rsid w:val="00AC342C"/>
    <w:rsid w:val="00AC3DAF"/>
    <w:rsid w:val="00AC3E44"/>
    <w:rsid w:val="00AC401D"/>
    <w:rsid w:val="00AC4609"/>
    <w:rsid w:val="00AC4853"/>
    <w:rsid w:val="00AC5465"/>
    <w:rsid w:val="00AC55A0"/>
    <w:rsid w:val="00AC6478"/>
    <w:rsid w:val="00AC657E"/>
    <w:rsid w:val="00AC6899"/>
    <w:rsid w:val="00AC721E"/>
    <w:rsid w:val="00AC7F82"/>
    <w:rsid w:val="00AD000A"/>
    <w:rsid w:val="00AD0443"/>
    <w:rsid w:val="00AD0703"/>
    <w:rsid w:val="00AD0A8C"/>
    <w:rsid w:val="00AD0FF0"/>
    <w:rsid w:val="00AD1373"/>
    <w:rsid w:val="00AD14E9"/>
    <w:rsid w:val="00AD1BFF"/>
    <w:rsid w:val="00AD2407"/>
    <w:rsid w:val="00AD2693"/>
    <w:rsid w:val="00AD290F"/>
    <w:rsid w:val="00AD2921"/>
    <w:rsid w:val="00AD2937"/>
    <w:rsid w:val="00AD2AEE"/>
    <w:rsid w:val="00AD3187"/>
    <w:rsid w:val="00AD3DFF"/>
    <w:rsid w:val="00AD3ED3"/>
    <w:rsid w:val="00AD3F83"/>
    <w:rsid w:val="00AD40CE"/>
    <w:rsid w:val="00AD4894"/>
    <w:rsid w:val="00AD4D57"/>
    <w:rsid w:val="00AD51A4"/>
    <w:rsid w:val="00AD6479"/>
    <w:rsid w:val="00AD649E"/>
    <w:rsid w:val="00AD68E2"/>
    <w:rsid w:val="00AD75BE"/>
    <w:rsid w:val="00AD78BD"/>
    <w:rsid w:val="00AD79F3"/>
    <w:rsid w:val="00AD7B6F"/>
    <w:rsid w:val="00AD7CDD"/>
    <w:rsid w:val="00AD7D36"/>
    <w:rsid w:val="00AD7F5D"/>
    <w:rsid w:val="00AE0817"/>
    <w:rsid w:val="00AE0DDC"/>
    <w:rsid w:val="00AE1642"/>
    <w:rsid w:val="00AE1A47"/>
    <w:rsid w:val="00AE1B6A"/>
    <w:rsid w:val="00AE2167"/>
    <w:rsid w:val="00AE2581"/>
    <w:rsid w:val="00AE2669"/>
    <w:rsid w:val="00AE2D85"/>
    <w:rsid w:val="00AE35D1"/>
    <w:rsid w:val="00AE3BE9"/>
    <w:rsid w:val="00AE48E6"/>
    <w:rsid w:val="00AE4F6E"/>
    <w:rsid w:val="00AE567E"/>
    <w:rsid w:val="00AE5F37"/>
    <w:rsid w:val="00AE6C7D"/>
    <w:rsid w:val="00AE6E99"/>
    <w:rsid w:val="00AE71E1"/>
    <w:rsid w:val="00AE785D"/>
    <w:rsid w:val="00AE7BB8"/>
    <w:rsid w:val="00AE7C26"/>
    <w:rsid w:val="00AF03E1"/>
    <w:rsid w:val="00AF0495"/>
    <w:rsid w:val="00AF0892"/>
    <w:rsid w:val="00AF1149"/>
    <w:rsid w:val="00AF150A"/>
    <w:rsid w:val="00AF15A2"/>
    <w:rsid w:val="00AF1D4F"/>
    <w:rsid w:val="00AF20DC"/>
    <w:rsid w:val="00AF26E8"/>
    <w:rsid w:val="00AF29BB"/>
    <w:rsid w:val="00AF2A7A"/>
    <w:rsid w:val="00AF3271"/>
    <w:rsid w:val="00AF3285"/>
    <w:rsid w:val="00AF331C"/>
    <w:rsid w:val="00AF37F0"/>
    <w:rsid w:val="00AF389D"/>
    <w:rsid w:val="00AF3B1D"/>
    <w:rsid w:val="00AF3B44"/>
    <w:rsid w:val="00AF4535"/>
    <w:rsid w:val="00AF46AE"/>
    <w:rsid w:val="00AF517F"/>
    <w:rsid w:val="00AF52C0"/>
    <w:rsid w:val="00AF5D5F"/>
    <w:rsid w:val="00AF5DFB"/>
    <w:rsid w:val="00AF6330"/>
    <w:rsid w:val="00AF6AB3"/>
    <w:rsid w:val="00AF70B0"/>
    <w:rsid w:val="00B003C7"/>
    <w:rsid w:val="00B006F4"/>
    <w:rsid w:val="00B0090A"/>
    <w:rsid w:val="00B00C7F"/>
    <w:rsid w:val="00B00F12"/>
    <w:rsid w:val="00B011D7"/>
    <w:rsid w:val="00B0175D"/>
    <w:rsid w:val="00B017D0"/>
    <w:rsid w:val="00B01C5E"/>
    <w:rsid w:val="00B01D75"/>
    <w:rsid w:val="00B01EF6"/>
    <w:rsid w:val="00B029C1"/>
    <w:rsid w:val="00B02B75"/>
    <w:rsid w:val="00B02D92"/>
    <w:rsid w:val="00B03047"/>
    <w:rsid w:val="00B03ACA"/>
    <w:rsid w:val="00B03BBB"/>
    <w:rsid w:val="00B03FDA"/>
    <w:rsid w:val="00B043EF"/>
    <w:rsid w:val="00B049C6"/>
    <w:rsid w:val="00B04DA6"/>
    <w:rsid w:val="00B04E73"/>
    <w:rsid w:val="00B05178"/>
    <w:rsid w:val="00B051C9"/>
    <w:rsid w:val="00B051D5"/>
    <w:rsid w:val="00B05356"/>
    <w:rsid w:val="00B05FCF"/>
    <w:rsid w:val="00B064A3"/>
    <w:rsid w:val="00B065A3"/>
    <w:rsid w:val="00B06B3E"/>
    <w:rsid w:val="00B076F0"/>
    <w:rsid w:val="00B07864"/>
    <w:rsid w:val="00B0796F"/>
    <w:rsid w:val="00B07E1B"/>
    <w:rsid w:val="00B1062B"/>
    <w:rsid w:val="00B1096C"/>
    <w:rsid w:val="00B109DC"/>
    <w:rsid w:val="00B11083"/>
    <w:rsid w:val="00B11190"/>
    <w:rsid w:val="00B11290"/>
    <w:rsid w:val="00B11546"/>
    <w:rsid w:val="00B1176C"/>
    <w:rsid w:val="00B11965"/>
    <w:rsid w:val="00B11F0F"/>
    <w:rsid w:val="00B123AC"/>
    <w:rsid w:val="00B12928"/>
    <w:rsid w:val="00B132F0"/>
    <w:rsid w:val="00B13307"/>
    <w:rsid w:val="00B13967"/>
    <w:rsid w:val="00B15356"/>
    <w:rsid w:val="00B154AC"/>
    <w:rsid w:val="00B154B2"/>
    <w:rsid w:val="00B15787"/>
    <w:rsid w:val="00B15C40"/>
    <w:rsid w:val="00B15CAE"/>
    <w:rsid w:val="00B16438"/>
    <w:rsid w:val="00B16B78"/>
    <w:rsid w:val="00B16FDE"/>
    <w:rsid w:val="00B177BB"/>
    <w:rsid w:val="00B177BF"/>
    <w:rsid w:val="00B17FE2"/>
    <w:rsid w:val="00B2067D"/>
    <w:rsid w:val="00B209B9"/>
    <w:rsid w:val="00B20A75"/>
    <w:rsid w:val="00B20C24"/>
    <w:rsid w:val="00B20CFC"/>
    <w:rsid w:val="00B20E31"/>
    <w:rsid w:val="00B21B96"/>
    <w:rsid w:val="00B220F3"/>
    <w:rsid w:val="00B22152"/>
    <w:rsid w:val="00B226D2"/>
    <w:rsid w:val="00B22796"/>
    <w:rsid w:val="00B22D56"/>
    <w:rsid w:val="00B231EF"/>
    <w:rsid w:val="00B23340"/>
    <w:rsid w:val="00B2380C"/>
    <w:rsid w:val="00B23A71"/>
    <w:rsid w:val="00B23C65"/>
    <w:rsid w:val="00B23F00"/>
    <w:rsid w:val="00B2426F"/>
    <w:rsid w:val="00B24A48"/>
    <w:rsid w:val="00B253D5"/>
    <w:rsid w:val="00B25708"/>
    <w:rsid w:val="00B267C4"/>
    <w:rsid w:val="00B27A21"/>
    <w:rsid w:val="00B27B58"/>
    <w:rsid w:val="00B27C67"/>
    <w:rsid w:val="00B3069A"/>
    <w:rsid w:val="00B30F07"/>
    <w:rsid w:val="00B3114A"/>
    <w:rsid w:val="00B314DF"/>
    <w:rsid w:val="00B314FA"/>
    <w:rsid w:val="00B327F4"/>
    <w:rsid w:val="00B32A63"/>
    <w:rsid w:val="00B336C8"/>
    <w:rsid w:val="00B33B69"/>
    <w:rsid w:val="00B33FBA"/>
    <w:rsid w:val="00B3438B"/>
    <w:rsid w:val="00B34BA3"/>
    <w:rsid w:val="00B34CB0"/>
    <w:rsid w:val="00B34EE1"/>
    <w:rsid w:val="00B35A7A"/>
    <w:rsid w:val="00B36236"/>
    <w:rsid w:val="00B36483"/>
    <w:rsid w:val="00B367CC"/>
    <w:rsid w:val="00B37029"/>
    <w:rsid w:val="00B37B0D"/>
    <w:rsid w:val="00B401C4"/>
    <w:rsid w:val="00B40313"/>
    <w:rsid w:val="00B407D4"/>
    <w:rsid w:val="00B41322"/>
    <w:rsid w:val="00B415FA"/>
    <w:rsid w:val="00B4179B"/>
    <w:rsid w:val="00B41D9A"/>
    <w:rsid w:val="00B42772"/>
    <w:rsid w:val="00B42A32"/>
    <w:rsid w:val="00B42F82"/>
    <w:rsid w:val="00B43244"/>
    <w:rsid w:val="00B433F5"/>
    <w:rsid w:val="00B43667"/>
    <w:rsid w:val="00B436C8"/>
    <w:rsid w:val="00B43887"/>
    <w:rsid w:val="00B439AC"/>
    <w:rsid w:val="00B43AE4"/>
    <w:rsid w:val="00B43C43"/>
    <w:rsid w:val="00B43CAF"/>
    <w:rsid w:val="00B441EC"/>
    <w:rsid w:val="00B44CAC"/>
    <w:rsid w:val="00B44F25"/>
    <w:rsid w:val="00B4527B"/>
    <w:rsid w:val="00B452ED"/>
    <w:rsid w:val="00B457F4"/>
    <w:rsid w:val="00B469F2"/>
    <w:rsid w:val="00B46A4A"/>
    <w:rsid w:val="00B47C1F"/>
    <w:rsid w:val="00B5010F"/>
    <w:rsid w:val="00B504B6"/>
    <w:rsid w:val="00B50A0B"/>
    <w:rsid w:val="00B50FAC"/>
    <w:rsid w:val="00B51625"/>
    <w:rsid w:val="00B51ADE"/>
    <w:rsid w:val="00B51DB1"/>
    <w:rsid w:val="00B51FEC"/>
    <w:rsid w:val="00B53706"/>
    <w:rsid w:val="00B5380D"/>
    <w:rsid w:val="00B53E81"/>
    <w:rsid w:val="00B54750"/>
    <w:rsid w:val="00B5492C"/>
    <w:rsid w:val="00B549E5"/>
    <w:rsid w:val="00B54D5F"/>
    <w:rsid w:val="00B55525"/>
    <w:rsid w:val="00B555C8"/>
    <w:rsid w:val="00B55E8C"/>
    <w:rsid w:val="00B55F46"/>
    <w:rsid w:val="00B56444"/>
    <w:rsid w:val="00B56E95"/>
    <w:rsid w:val="00B5744F"/>
    <w:rsid w:val="00B57753"/>
    <w:rsid w:val="00B57C61"/>
    <w:rsid w:val="00B60CDF"/>
    <w:rsid w:val="00B614E1"/>
    <w:rsid w:val="00B6163B"/>
    <w:rsid w:val="00B61E6C"/>
    <w:rsid w:val="00B621F1"/>
    <w:rsid w:val="00B62443"/>
    <w:rsid w:val="00B625EB"/>
    <w:rsid w:val="00B62B71"/>
    <w:rsid w:val="00B64FBE"/>
    <w:rsid w:val="00B65790"/>
    <w:rsid w:val="00B65C1C"/>
    <w:rsid w:val="00B65D5A"/>
    <w:rsid w:val="00B660CB"/>
    <w:rsid w:val="00B660DF"/>
    <w:rsid w:val="00B665F7"/>
    <w:rsid w:val="00B666ED"/>
    <w:rsid w:val="00B6687E"/>
    <w:rsid w:val="00B669DD"/>
    <w:rsid w:val="00B66DF4"/>
    <w:rsid w:val="00B67330"/>
    <w:rsid w:val="00B6766E"/>
    <w:rsid w:val="00B67835"/>
    <w:rsid w:val="00B67C11"/>
    <w:rsid w:val="00B67D23"/>
    <w:rsid w:val="00B67EBE"/>
    <w:rsid w:val="00B67FAB"/>
    <w:rsid w:val="00B70216"/>
    <w:rsid w:val="00B70D6A"/>
    <w:rsid w:val="00B710F0"/>
    <w:rsid w:val="00B71374"/>
    <w:rsid w:val="00B71AF9"/>
    <w:rsid w:val="00B71B7C"/>
    <w:rsid w:val="00B72069"/>
    <w:rsid w:val="00B72855"/>
    <w:rsid w:val="00B72DDA"/>
    <w:rsid w:val="00B734DB"/>
    <w:rsid w:val="00B73BA0"/>
    <w:rsid w:val="00B73E7F"/>
    <w:rsid w:val="00B73F60"/>
    <w:rsid w:val="00B7433B"/>
    <w:rsid w:val="00B7438B"/>
    <w:rsid w:val="00B74755"/>
    <w:rsid w:val="00B74D32"/>
    <w:rsid w:val="00B74E4B"/>
    <w:rsid w:val="00B75CD9"/>
    <w:rsid w:val="00B76713"/>
    <w:rsid w:val="00B76E9F"/>
    <w:rsid w:val="00B7709C"/>
    <w:rsid w:val="00B77107"/>
    <w:rsid w:val="00B77740"/>
    <w:rsid w:val="00B77F18"/>
    <w:rsid w:val="00B77FD7"/>
    <w:rsid w:val="00B8000B"/>
    <w:rsid w:val="00B80513"/>
    <w:rsid w:val="00B8056C"/>
    <w:rsid w:val="00B8069E"/>
    <w:rsid w:val="00B80B91"/>
    <w:rsid w:val="00B81538"/>
    <w:rsid w:val="00B81966"/>
    <w:rsid w:val="00B81F4C"/>
    <w:rsid w:val="00B8293E"/>
    <w:rsid w:val="00B82F16"/>
    <w:rsid w:val="00B82FF7"/>
    <w:rsid w:val="00B83228"/>
    <w:rsid w:val="00B83430"/>
    <w:rsid w:val="00B83784"/>
    <w:rsid w:val="00B8378D"/>
    <w:rsid w:val="00B83991"/>
    <w:rsid w:val="00B841C6"/>
    <w:rsid w:val="00B84564"/>
    <w:rsid w:val="00B846C7"/>
    <w:rsid w:val="00B85150"/>
    <w:rsid w:val="00B8550D"/>
    <w:rsid w:val="00B857FF"/>
    <w:rsid w:val="00B858D6"/>
    <w:rsid w:val="00B86127"/>
    <w:rsid w:val="00B86263"/>
    <w:rsid w:val="00B86274"/>
    <w:rsid w:val="00B86907"/>
    <w:rsid w:val="00B86B1B"/>
    <w:rsid w:val="00B86CE5"/>
    <w:rsid w:val="00B873B1"/>
    <w:rsid w:val="00B87521"/>
    <w:rsid w:val="00B87904"/>
    <w:rsid w:val="00B87AD1"/>
    <w:rsid w:val="00B87B24"/>
    <w:rsid w:val="00B87CDE"/>
    <w:rsid w:val="00B87CFF"/>
    <w:rsid w:val="00B900CC"/>
    <w:rsid w:val="00B9014D"/>
    <w:rsid w:val="00B90398"/>
    <w:rsid w:val="00B90893"/>
    <w:rsid w:val="00B90FF0"/>
    <w:rsid w:val="00B9126F"/>
    <w:rsid w:val="00B91D07"/>
    <w:rsid w:val="00B91DE9"/>
    <w:rsid w:val="00B92567"/>
    <w:rsid w:val="00B92D05"/>
    <w:rsid w:val="00B92DCE"/>
    <w:rsid w:val="00B93516"/>
    <w:rsid w:val="00B936C8"/>
    <w:rsid w:val="00B93BDB"/>
    <w:rsid w:val="00B941A2"/>
    <w:rsid w:val="00B949AA"/>
    <w:rsid w:val="00B949F2"/>
    <w:rsid w:val="00B95C4F"/>
    <w:rsid w:val="00B95D0F"/>
    <w:rsid w:val="00B95F17"/>
    <w:rsid w:val="00B966A1"/>
    <w:rsid w:val="00B966B8"/>
    <w:rsid w:val="00B979C9"/>
    <w:rsid w:val="00BA07A7"/>
    <w:rsid w:val="00BA0AA0"/>
    <w:rsid w:val="00BA10F9"/>
    <w:rsid w:val="00BA132D"/>
    <w:rsid w:val="00BA1487"/>
    <w:rsid w:val="00BA182B"/>
    <w:rsid w:val="00BA27BE"/>
    <w:rsid w:val="00BA2A7F"/>
    <w:rsid w:val="00BA2B08"/>
    <w:rsid w:val="00BA31AF"/>
    <w:rsid w:val="00BA330A"/>
    <w:rsid w:val="00BA3B3C"/>
    <w:rsid w:val="00BA3BE7"/>
    <w:rsid w:val="00BA4659"/>
    <w:rsid w:val="00BA4F74"/>
    <w:rsid w:val="00BA513D"/>
    <w:rsid w:val="00BA5AC4"/>
    <w:rsid w:val="00BA6195"/>
    <w:rsid w:val="00BA6229"/>
    <w:rsid w:val="00BA631C"/>
    <w:rsid w:val="00BA71CF"/>
    <w:rsid w:val="00BA7E2D"/>
    <w:rsid w:val="00BA7FDB"/>
    <w:rsid w:val="00BB041A"/>
    <w:rsid w:val="00BB13A4"/>
    <w:rsid w:val="00BB171E"/>
    <w:rsid w:val="00BB190A"/>
    <w:rsid w:val="00BB1F9F"/>
    <w:rsid w:val="00BB22D1"/>
    <w:rsid w:val="00BB23DD"/>
    <w:rsid w:val="00BB24E1"/>
    <w:rsid w:val="00BB2FCC"/>
    <w:rsid w:val="00BB3BCF"/>
    <w:rsid w:val="00BB3DDE"/>
    <w:rsid w:val="00BB3E1A"/>
    <w:rsid w:val="00BB40AA"/>
    <w:rsid w:val="00BB429F"/>
    <w:rsid w:val="00BB44B4"/>
    <w:rsid w:val="00BB46CE"/>
    <w:rsid w:val="00BB473E"/>
    <w:rsid w:val="00BB4931"/>
    <w:rsid w:val="00BB4AF3"/>
    <w:rsid w:val="00BB4CA1"/>
    <w:rsid w:val="00BB4CC1"/>
    <w:rsid w:val="00BB4DE8"/>
    <w:rsid w:val="00BB5317"/>
    <w:rsid w:val="00BB5F5E"/>
    <w:rsid w:val="00BB6424"/>
    <w:rsid w:val="00BB6A3D"/>
    <w:rsid w:val="00BB7E24"/>
    <w:rsid w:val="00BC000D"/>
    <w:rsid w:val="00BC0048"/>
    <w:rsid w:val="00BC0821"/>
    <w:rsid w:val="00BC19DB"/>
    <w:rsid w:val="00BC1C86"/>
    <w:rsid w:val="00BC1FB6"/>
    <w:rsid w:val="00BC22E8"/>
    <w:rsid w:val="00BC2A00"/>
    <w:rsid w:val="00BC2E81"/>
    <w:rsid w:val="00BC327F"/>
    <w:rsid w:val="00BC33B8"/>
    <w:rsid w:val="00BC383C"/>
    <w:rsid w:val="00BC3C94"/>
    <w:rsid w:val="00BC3EDB"/>
    <w:rsid w:val="00BC4298"/>
    <w:rsid w:val="00BC4656"/>
    <w:rsid w:val="00BC4C7E"/>
    <w:rsid w:val="00BC4F0E"/>
    <w:rsid w:val="00BC5024"/>
    <w:rsid w:val="00BC54EE"/>
    <w:rsid w:val="00BC5627"/>
    <w:rsid w:val="00BC5666"/>
    <w:rsid w:val="00BC5C5C"/>
    <w:rsid w:val="00BC6046"/>
    <w:rsid w:val="00BC65F2"/>
    <w:rsid w:val="00BC684A"/>
    <w:rsid w:val="00BC6970"/>
    <w:rsid w:val="00BC71F7"/>
    <w:rsid w:val="00BC72B4"/>
    <w:rsid w:val="00BC7E9C"/>
    <w:rsid w:val="00BC7F1E"/>
    <w:rsid w:val="00BD04E0"/>
    <w:rsid w:val="00BD07E5"/>
    <w:rsid w:val="00BD1018"/>
    <w:rsid w:val="00BD101E"/>
    <w:rsid w:val="00BD225F"/>
    <w:rsid w:val="00BD25B2"/>
    <w:rsid w:val="00BD2760"/>
    <w:rsid w:val="00BD27CD"/>
    <w:rsid w:val="00BD2EB7"/>
    <w:rsid w:val="00BD2F9F"/>
    <w:rsid w:val="00BD30B2"/>
    <w:rsid w:val="00BD32F2"/>
    <w:rsid w:val="00BD3390"/>
    <w:rsid w:val="00BD3C54"/>
    <w:rsid w:val="00BD3DC6"/>
    <w:rsid w:val="00BD4139"/>
    <w:rsid w:val="00BD44BC"/>
    <w:rsid w:val="00BD4715"/>
    <w:rsid w:val="00BD478C"/>
    <w:rsid w:val="00BD4B8D"/>
    <w:rsid w:val="00BD5382"/>
    <w:rsid w:val="00BD58F7"/>
    <w:rsid w:val="00BD5932"/>
    <w:rsid w:val="00BD6213"/>
    <w:rsid w:val="00BD699C"/>
    <w:rsid w:val="00BD6C4D"/>
    <w:rsid w:val="00BD6F08"/>
    <w:rsid w:val="00BD70ED"/>
    <w:rsid w:val="00BD7369"/>
    <w:rsid w:val="00BD747F"/>
    <w:rsid w:val="00BD78FC"/>
    <w:rsid w:val="00BD7B42"/>
    <w:rsid w:val="00BD7C34"/>
    <w:rsid w:val="00BE0020"/>
    <w:rsid w:val="00BE0A66"/>
    <w:rsid w:val="00BE1064"/>
    <w:rsid w:val="00BE11E6"/>
    <w:rsid w:val="00BE2117"/>
    <w:rsid w:val="00BE2ADC"/>
    <w:rsid w:val="00BE2C5E"/>
    <w:rsid w:val="00BE2CFD"/>
    <w:rsid w:val="00BE2D82"/>
    <w:rsid w:val="00BE2E2B"/>
    <w:rsid w:val="00BE31B5"/>
    <w:rsid w:val="00BE366E"/>
    <w:rsid w:val="00BE3681"/>
    <w:rsid w:val="00BE3789"/>
    <w:rsid w:val="00BE3837"/>
    <w:rsid w:val="00BE39B6"/>
    <w:rsid w:val="00BE4B51"/>
    <w:rsid w:val="00BE4E57"/>
    <w:rsid w:val="00BE4E7C"/>
    <w:rsid w:val="00BE550C"/>
    <w:rsid w:val="00BE57E2"/>
    <w:rsid w:val="00BE5B16"/>
    <w:rsid w:val="00BE6092"/>
    <w:rsid w:val="00BE614E"/>
    <w:rsid w:val="00BE6F61"/>
    <w:rsid w:val="00BE6FB6"/>
    <w:rsid w:val="00BE72AD"/>
    <w:rsid w:val="00BE7380"/>
    <w:rsid w:val="00BE785E"/>
    <w:rsid w:val="00BE79C6"/>
    <w:rsid w:val="00BE7E65"/>
    <w:rsid w:val="00BF024A"/>
    <w:rsid w:val="00BF06DA"/>
    <w:rsid w:val="00BF09AB"/>
    <w:rsid w:val="00BF0E6F"/>
    <w:rsid w:val="00BF0EB2"/>
    <w:rsid w:val="00BF125F"/>
    <w:rsid w:val="00BF14F8"/>
    <w:rsid w:val="00BF152D"/>
    <w:rsid w:val="00BF2311"/>
    <w:rsid w:val="00BF2469"/>
    <w:rsid w:val="00BF258E"/>
    <w:rsid w:val="00BF2B39"/>
    <w:rsid w:val="00BF2BFA"/>
    <w:rsid w:val="00BF2C1E"/>
    <w:rsid w:val="00BF2E69"/>
    <w:rsid w:val="00BF340B"/>
    <w:rsid w:val="00BF3A06"/>
    <w:rsid w:val="00BF3FCA"/>
    <w:rsid w:val="00BF469B"/>
    <w:rsid w:val="00BF4721"/>
    <w:rsid w:val="00BF4B84"/>
    <w:rsid w:val="00BF5128"/>
    <w:rsid w:val="00BF5A8A"/>
    <w:rsid w:val="00BF5AFC"/>
    <w:rsid w:val="00BF5B1F"/>
    <w:rsid w:val="00BF6300"/>
    <w:rsid w:val="00BF664A"/>
    <w:rsid w:val="00BF6A04"/>
    <w:rsid w:val="00BF7240"/>
    <w:rsid w:val="00BF7492"/>
    <w:rsid w:val="00BF7539"/>
    <w:rsid w:val="00BF7745"/>
    <w:rsid w:val="00C0006A"/>
    <w:rsid w:val="00C003B9"/>
    <w:rsid w:val="00C00733"/>
    <w:rsid w:val="00C00F5F"/>
    <w:rsid w:val="00C011F0"/>
    <w:rsid w:val="00C01384"/>
    <w:rsid w:val="00C01531"/>
    <w:rsid w:val="00C018D6"/>
    <w:rsid w:val="00C01D57"/>
    <w:rsid w:val="00C01D6A"/>
    <w:rsid w:val="00C0276E"/>
    <w:rsid w:val="00C0298C"/>
    <w:rsid w:val="00C03125"/>
    <w:rsid w:val="00C033CC"/>
    <w:rsid w:val="00C03692"/>
    <w:rsid w:val="00C03991"/>
    <w:rsid w:val="00C03AB0"/>
    <w:rsid w:val="00C03DD3"/>
    <w:rsid w:val="00C03F10"/>
    <w:rsid w:val="00C04793"/>
    <w:rsid w:val="00C048F8"/>
    <w:rsid w:val="00C04E22"/>
    <w:rsid w:val="00C0568E"/>
    <w:rsid w:val="00C0592C"/>
    <w:rsid w:val="00C05AD8"/>
    <w:rsid w:val="00C0621A"/>
    <w:rsid w:val="00C0673F"/>
    <w:rsid w:val="00C06A23"/>
    <w:rsid w:val="00C0743B"/>
    <w:rsid w:val="00C0782F"/>
    <w:rsid w:val="00C078FD"/>
    <w:rsid w:val="00C07F7A"/>
    <w:rsid w:val="00C107BD"/>
    <w:rsid w:val="00C10A58"/>
    <w:rsid w:val="00C11A0C"/>
    <w:rsid w:val="00C1227C"/>
    <w:rsid w:val="00C123C2"/>
    <w:rsid w:val="00C12C49"/>
    <w:rsid w:val="00C130C0"/>
    <w:rsid w:val="00C130D8"/>
    <w:rsid w:val="00C14984"/>
    <w:rsid w:val="00C1535D"/>
    <w:rsid w:val="00C15F89"/>
    <w:rsid w:val="00C160A0"/>
    <w:rsid w:val="00C16137"/>
    <w:rsid w:val="00C161A9"/>
    <w:rsid w:val="00C16331"/>
    <w:rsid w:val="00C164BB"/>
    <w:rsid w:val="00C16895"/>
    <w:rsid w:val="00C16F20"/>
    <w:rsid w:val="00C16F94"/>
    <w:rsid w:val="00C17421"/>
    <w:rsid w:val="00C17687"/>
    <w:rsid w:val="00C178F6"/>
    <w:rsid w:val="00C20196"/>
    <w:rsid w:val="00C20566"/>
    <w:rsid w:val="00C2094D"/>
    <w:rsid w:val="00C2095B"/>
    <w:rsid w:val="00C20BD3"/>
    <w:rsid w:val="00C20E11"/>
    <w:rsid w:val="00C212E3"/>
    <w:rsid w:val="00C21440"/>
    <w:rsid w:val="00C21553"/>
    <w:rsid w:val="00C217E6"/>
    <w:rsid w:val="00C21893"/>
    <w:rsid w:val="00C21BAB"/>
    <w:rsid w:val="00C220FF"/>
    <w:rsid w:val="00C223D1"/>
    <w:rsid w:val="00C225E8"/>
    <w:rsid w:val="00C2289B"/>
    <w:rsid w:val="00C23047"/>
    <w:rsid w:val="00C23704"/>
    <w:rsid w:val="00C23A73"/>
    <w:rsid w:val="00C23DF4"/>
    <w:rsid w:val="00C247F1"/>
    <w:rsid w:val="00C248C9"/>
    <w:rsid w:val="00C24A3E"/>
    <w:rsid w:val="00C24B84"/>
    <w:rsid w:val="00C2629D"/>
    <w:rsid w:val="00C262A1"/>
    <w:rsid w:val="00C264A0"/>
    <w:rsid w:val="00C26857"/>
    <w:rsid w:val="00C26F70"/>
    <w:rsid w:val="00C2775B"/>
    <w:rsid w:val="00C27828"/>
    <w:rsid w:val="00C303DC"/>
    <w:rsid w:val="00C30906"/>
    <w:rsid w:val="00C30D3B"/>
    <w:rsid w:val="00C30EE8"/>
    <w:rsid w:val="00C30F4E"/>
    <w:rsid w:val="00C317AE"/>
    <w:rsid w:val="00C3228F"/>
    <w:rsid w:val="00C323D4"/>
    <w:rsid w:val="00C32DCC"/>
    <w:rsid w:val="00C3334C"/>
    <w:rsid w:val="00C333B2"/>
    <w:rsid w:val="00C33912"/>
    <w:rsid w:val="00C343B3"/>
    <w:rsid w:val="00C34493"/>
    <w:rsid w:val="00C34501"/>
    <w:rsid w:val="00C34569"/>
    <w:rsid w:val="00C34902"/>
    <w:rsid w:val="00C34C77"/>
    <w:rsid w:val="00C34F65"/>
    <w:rsid w:val="00C35C22"/>
    <w:rsid w:val="00C35CF0"/>
    <w:rsid w:val="00C361BF"/>
    <w:rsid w:val="00C36316"/>
    <w:rsid w:val="00C366EC"/>
    <w:rsid w:val="00C36B88"/>
    <w:rsid w:val="00C36EDE"/>
    <w:rsid w:val="00C3700C"/>
    <w:rsid w:val="00C37051"/>
    <w:rsid w:val="00C372CD"/>
    <w:rsid w:val="00C37533"/>
    <w:rsid w:val="00C404B6"/>
    <w:rsid w:val="00C40705"/>
    <w:rsid w:val="00C40BC3"/>
    <w:rsid w:val="00C40E0C"/>
    <w:rsid w:val="00C40F03"/>
    <w:rsid w:val="00C41757"/>
    <w:rsid w:val="00C41910"/>
    <w:rsid w:val="00C41F94"/>
    <w:rsid w:val="00C425C6"/>
    <w:rsid w:val="00C42886"/>
    <w:rsid w:val="00C42C0F"/>
    <w:rsid w:val="00C4327F"/>
    <w:rsid w:val="00C43853"/>
    <w:rsid w:val="00C43CAF"/>
    <w:rsid w:val="00C43E9E"/>
    <w:rsid w:val="00C441E8"/>
    <w:rsid w:val="00C442CF"/>
    <w:rsid w:val="00C4444C"/>
    <w:rsid w:val="00C4458D"/>
    <w:rsid w:val="00C44698"/>
    <w:rsid w:val="00C448E2"/>
    <w:rsid w:val="00C457F0"/>
    <w:rsid w:val="00C45CCB"/>
    <w:rsid w:val="00C46836"/>
    <w:rsid w:val="00C46C32"/>
    <w:rsid w:val="00C46E01"/>
    <w:rsid w:val="00C4714E"/>
    <w:rsid w:val="00C4737A"/>
    <w:rsid w:val="00C4759E"/>
    <w:rsid w:val="00C47695"/>
    <w:rsid w:val="00C479A2"/>
    <w:rsid w:val="00C47C2D"/>
    <w:rsid w:val="00C47CAA"/>
    <w:rsid w:val="00C47E97"/>
    <w:rsid w:val="00C501AD"/>
    <w:rsid w:val="00C507C7"/>
    <w:rsid w:val="00C519E0"/>
    <w:rsid w:val="00C520F9"/>
    <w:rsid w:val="00C52320"/>
    <w:rsid w:val="00C52D66"/>
    <w:rsid w:val="00C535F2"/>
    <w:rsid w:val="00C53CC2"/>
    <w:rsid w:val="00C53CD6"/>
    <w:rsid w:val="00C53D00"/>
    <w:rsid w:val="00C5411B"/>
    <w:rsid w:val="00C551C3"/>
    <w:rsid w:val="00C556FB"/>
    <w:rsid w:val="00C55F5F"/>
    <w:rsid w:val="00C5631C"/>
    <w:rsid w:val="00C56A20"/>
    <w:rsid w:val="00C56B0C"/>
    <w:rsid w:val="00C56D09"/>
    <w:rsid w:val="00C56D43"/>
    <w:rsid w:val="00C56E68"/>
    <w:rsid w:val="00C57163"/>
    <w:rsid w:val="00C573D4"/>
    <w:rsid w:val="00C5753F"/>
    <w:rsid w:val="00C577F1"/>
    <w:rsid w:val="00C5795C"/>
    <w:rsid w:val="00C602E3"/>
    <w:rsid w:val="00C60FC7"/>
    <w:rsid w:val="00C6124A"/>
    <w:rsid w:val="00C6135E"/>
    <w:rsid w:val="00C613F4"/>
    <w:rsid w:val="00C61DF3"/>
    <w:rsid w:val="00C62245"/>
    <w:rsid w:val="00C625D9"/>
    <w:rsid w:val="00C62751"/>
    <w:rsid w:val="00C62B12"/>
    <w:rsid w:val="00C630F1"/>
    <w:rsid w:val="00C637E6"/>
    <w:rsid w:val="00C64696"/>
    <w:rsid w:val="00C64799"/>
    <w:rsid w:val="00C64A54"/>
    <w:rsid w:val="00C64E6F"/>
    <w:rsid w:val="00C6524C"/>
    <w:rsid w:val="00C657CD"/>
    <w:rsid w:val="00C65E22"/>
    <w:rsid w:val="00C66051"/>
    <w:rsid w:val="00C6614A"/>
    <w:rsid w:val="00C661CA"/>
    <w:rsid w:val="00C6621D"/>
    <w:rsid w:val="00C662FE"/>
    <w:rsid w:val="00C664B3"/>
    <w:rsid w:val="00C665B6"/>
    <w:rsid w:val="00C6672C"/>
    <w:rsid w:val="00C669A3"/>
    <w:rsid w:val="00C67104"/>
    <w:rsid w:val="00C67864"/>
    <w:rsid w:val="00C67BA9"/>
    <w:rsid w:val="00C70766"/>
    <w:rsid w:val="00C707B6"/>
    <w:rsid w:val="00C70DA5"/>
    <w:rsid w:val="00C70DAE"/>
    <w:rsid w:val="00C71192"/>
    <w:rsid w:val="00C71CB7"/>
    <w:rsid w:val="00C71F9C"/>
    <w:rsid w:val="00C7267E"/>
    <w:rsid w:val="00C72787"/>
    <w:rsid w:val="00C727DC"/>
    <w:rsid w:val="00C72928"/>
    <w:rsid w:val="00C72A06"/>
    <w:rsid w:val="00C72F59"/>
    <w:rsid w:val="00C73010"/>
    <w:rsid w:val="00C73072"/>
    <w:rsid w:val="00C7388C"/>
    <w:rsid w:val="00C73CEA"/>
    <w:rsid w:val="00C742CF"/>
    <w:rsid w:val="00C74431"/>
    <w:rsid w:val="00C74491"/>
    <w:rsid w:val="00C74859"/>
    <w:rsid w:val="00C749F4"/>
    <w:rsid w:val="00C74F4B"/>
    <w:rsid w:val="00C75143"/>
    <w:rsid w:val="00C752A8"/>
    <w:rsid w:val="00C754E7"/>
    <w:rsid w:val="00C75731"/>
    <w:rsid w:val="00C7621F"/>
    <w:rsid w:val="00C765B2"/>
    <w:rsid w:val="00C76900"/>
    <w:rsid w:val="00C76BD8"/>
    <w:rsid w:val="00C76D34"/>
    <w:rsid w:val="00C7714F"/>
    <w:rsid w:val="00C77278"/>
    <w:rsid w:val="00C77842"/>
    <w:rsid w:val="00C77B89"/>
    <w:rsid w:val="00C80F1A"/>
    <w:rsid w:val="00C817F5"/>
    <w:rsid w:val="00C818F5"/>
    <w:rsid w:val="00C81E34"/>
    <w:rsid w:val="00C82405"/>
    <w:rsid w:val="00C825D1"/>
    <w:rsid w:val="00C8274A"/>
    <w:rsid w:val="00C82B6E"/>
    <w:rsid w:val="00C83C2E"/>
    <w:rsid w:val="00C83D99"/>
    <w:rsid w:val="00C83F8C"/>
    <w:rsid w:val="00C84D9F"/>
    <w:rsid w:val="00C84EEB"/>
    <w:rsid w:val="00C84F67"/>
    <w:rsid w:val="00C852AC"/>
    <w:rsid w:val="00C85BB4"/>
    <w:rsid w:val="00C85CE1"/>
    <w:rsid w:val="00C85EF3"/>
    <w:rsid w:val="00C85FEC"/>
    <w:rsid w:val="00C8612F"/>
    <w:rsid w:val="00C86341"/>
    <w:rsid w:val="00C865CB"/>
    <w:rsid w:val="00C86C1A"/>
    <w:rsid w:val="00C86D87"/>
    <w:rsid w:val="00C87B2E"/>
    <w:rsid w:val="00C87B41"/>
    <w:rsid w:val="00C87CEA"/>
    <w:rsid w:val="00C87E17"/>
    <w:rsid w:val="00C903D4"/>
    <w:rsid w:val="00C90428"/>
    <w:rsid w:val="00C9052A"/>
    <w:rsid w:val="00C905C0"/>
    <w:rsid w:val="00C90659"/>
    <w:rsid w:val="00C90AC1"/>
    <w:rsid w:val="00C90DD6"/>
    <w:rsid w:val="00C90E19"/>
    <w:rsid w:val="00C9156B"/>
    <w:rsid w:val="00C91571"/>
    <w:rsid w:val="00C929E8"/>
    <w:rsid w:val="00C92F77"/>
    <w:rsid w:val="00C93B09"/>
    <w:rsid w:val="00C93B4B"/>
    <w:rsid w:val="00C9462D"/>
    <w:rsid w:val="00C9470A"/>
    <w:rsid w:val="00C95A19"/>
    <w:rsid w:val="00C95E73"/>
    <w:rsid w:val="00C95F38"/>
    <w:rsid w:val="00C95FBB"/>
    <w:rsid w:val="00C96001"/>
    <w:rsid w:val="00C96030"/>
    <w:rsid w:val="00C96727"/>
    <w:rsid w:val="00C96A99"/>
    <w:rsid w:val="00C9733D"/>
    <w:rsid w:val="00CA026A"/>
    <w:rsid w:val="00CA05F4"/>
    <w:rsid w:val="00CA0986"/>
    <w:rsid w:val="00CA0A07"/>
    <w:rsid w:val="00CA0BA2"/>
    <w:rsid w:val="00CA12BB"/>
    <w:rsid w:val="00CA1601"/>
    <w:rsid w:val="00CA1E33"/>
    <w:rsid w:val="00CA1EA0"/>
    <w:rsid w:val="00CA21F4"/>
    <w:rsid w:val="00CA2757"/>
    <w:rsid w:val="00CA2B49"/>
    <w:rsid w:val="00CA2C64"/>
    <w:rsid w:val="00CA2E28"/>
    <w:rsid w:val="00CA3B5F"/>
    <w:rsid w:val="00CA3CD1"/>
    <w:rsid w:val="00CA449A"/>
    <w:rsid w:val="00CA4921"/>
    <w:rsid w:val="00CA4A9D"/>
    <w:rsid w:val="00CA4B72"/>
    <w:rsid w:val="00CA515E"/>
    <w:rsid w:val="00CA544F"/>
    <w:rsid w:val="00CA5EDA"/>
    <w:rsid w:val="00CA5F98"/>
    <w:rsid w:val="00CA64F5"/>
    <w:rsid w:val="00CA675E"/>
    <w:rsid w:val="00CA699F"/>
    <w:rsid w:val="00CA7329"/>
    <w:rsid w:val="00CA749B"/>
    <w:rsid w:val="00CA78EA"/>
    <w:rsid w:val="00CA7BF5"/>
    <w:rsid w:val="00CA7C26"/>
    <w:rsid w:val="00CA7CDD"/>
    <w:rsid w:val="00CA7D79"/>
    <w:rsid w:val="00CA7EA1"/>
    <w:rsid w:val="00CB0342"/>
    <w:rsid w:val="00CB0613"/>
    <w:rsid w:val="00CB0A75"/>
    <w:rsid w:val="00CB0AC3"/>
    <w:rsid w:val="00CB0E6F"/>
    <w:rsid w:val="00CB129A"/>
    <w:rsid w:val="00CB1B52"/>
    <w:rsid w:val="00CB1E35"/>
    <w:rsid w:val="00CB2198"/>
    <w:rsid w:val="00CB232F"/>
    <w:rsid w:val="00CB25AC"/>
    <w:rsid w:val="00CB29D5"/>
    <w:rsid w:val="00CB2B42"/>
    <w:rsid w:val="00CB2C5B"/>
    <w:rsid w:val="00CB2EDD"/>
    <w:rsid w:val="00CB381D"/>
    <w:rsid w:val="00CB3C9D"/>
    <w:rsid w:val="00CB3CA3"/>
    <w:rsid w:val="00CB413D"/>
    <w:rsid w:val="00CB42A5"/>
    <w:rsid w:val="00CB4323"/>
    <w:rsid w:val="00CB4453"/>
    <w:rsid w:val="00CB451C"/>
    <w:rsid w:val="00CB5110"/>
    <w:rsid w:val="00CB532E"/>
    <w:rsid w:val="00CB63C1"/>
    <w:rsid w:val="00CB6598"/>
    <w:rsid w:val="00CB6637"/>
    <w:rsid w:val="00CB68F8"/>
    <w:rsid w:val="00CB6ACE"/>
    <w:rsid w:val="00CB6BC8"/>
    <w:rsid w:val="00CB712E"/>
    <w:rsid w:val="00CB7506"/>
    <w:rsid w:val="00CB7782"/>
    <w:rsid w:val="00CB7A21"/>
    <w:rsid w:val="00CB7A3B"/>
    <w:rsid w:val="00CB7CC5"/>
    <w:rsid w:val="00CB7F03"/>
    <w:rsid w:val="00CC001E"/>
    <w:rsid w:val="00CC06F0"/>
    <w:rsid w:val="00CC0D7E"/>
    <w:rsid w:val="00CC10B7"/>
    <w:rsid w:val="00CC1420"/>
    <w:rsid w:val="00CC14E9"/>
    <w:rsid w:val="00CC1BF4"/>
    <w:rsid w:val="00CC1FCA"/>
    <w:rsid w:val="00CC23A9"/>
    <w:rsid w:val="00CC2507"/>
    <w:rsid w:val="00CC2AAE"/>
    <w:rsid w:val="00CC330B"/>
    <w:rsid w:val="00CC43C4"/>
    <w:rsid w:val="00CC479D"/>
    <w:rsid w:val="00CC4A72"/>
    <w:rsid w:val="00CC501D"/>
    <w:rsid w:val="00CC5640"/>
    <w:rsid w:val="00CC56C1"/>
    <w:rsid w:val="00CC571A"/>
    <w:rsid w:val="00CC5AED"/>
    <w:rsid w:val="00CC5D22"/>
    <w:rsid w:val="00CC60B0"/>
    <w:rsid w:val="00CC641A"/>
    <w:rsid w:val="00CC6477"/>
    <w:rsid w:val="00CC648B"/>
    <w:rsid w:val="00CC6CCC"/>
    <w:rsid w:val="00CC6FEB"/>
    <w:rsid w:val="00CC7207"/>
    <w:rsid w:val="00CC767E"/>
    <w:rsid w:val="00CC77B6"/>
    <w:rsid w:val="00CC7BA2"/>
    <w:rsid w:val="00CC7C5A"/>
    <w:rsid w:val="00CD06DE"/>
    <w:rsid w:val="00CD0BD8"/>
    <w:rsid w:val="00CD0F60"/>
    <w:rsid w:val="00CD126E"/>
    <w:rsid w:val="00CD15AB"/>
    <w:rsid w:val="00CD15DE"/>
    <w:rsid w:val="00CD1E3D"/>
    <w:rsid w:val="00CD228C"/>
    <w:rsid w:val="00CD28F7"/>
    <w:rsid w:val="00CD29D8"/>
    <w:rsid w:val="00CD31F3"/>
    <w:rsid w:val="00CD32E2"/>
    <w:rsid w:val="00CD35FD"/>
    <w:rsid w:val="00CD3B87"/>
    <w:rsid w:val="00CD3D35"/>
    <w:rsid w:val="00CD3E33"/>
    <w:rsid w:val="00CD3F34"/>
    <w:rsid w:val="00CD3FAA"/>
    <w:rsid w:val="00CD45ED"/>
    <w:rsid w:val="00CD46F8"/>
    <w:rsid w:val="00CD5055"/>
    <w:rsid w:val="00CD541F"/>
    <w:rsid w:val="00CD546A"/>
    <w:rsid w:val="00CD58A7"/>
    <w:rsid w:val="00CD58F0"/>
    <w:rsid w:val="00CD6089"/>
    <w:rsid w:val="00CD620D"/>
    <w:rsid w:val="00CD6B2E"/>
    <w:rsid w:val="00CD6DF6"/>
    <w:rsid w:val="00CD724D"/>
    <w:rsid w:val="00CD7425"/>
    <w:rsid w:val="00CE036F"/>
    <w:rsid w:val="00CE0870"/>
    <w:rsid w:val="00CE0B85"/>
    <w:rsid w:val="00CE0BEC"/>
    <w:rsid w:val="00CE0FDD"/>
    <w:rsid w:val="00CE1928"/>
    <w:rsid w:val="00CE1AEA"/>
    <w:rsid w:val="00CE2190"/>
    <w:rsid w:val="00CE2469"/>
    <w:rsid w:val="00CE2A45"/>
    <w:rsid w:val="00CE2B15"/>
    <w:rsid w:val="00CE2E76"/>
    <w:rsid w:val="00CE2FE1"/>
    <w:rsid w:val="00CE319C"/>
    <w:rsid w:val="00CE354C"/>
    <w:rsid w:val="00CE381F"/>
    <w:rsid w:val="00CE384C"/>
    <w:rsid w:val="00CE3904"/>
    <w:rsid w:val="00CE3C9A"/>
    <w:rsid w:val="00CE464A"/>
    <w:rsid w:val="00CE484A"/>
    <w:rsid w:val="00CE4962"/>
    <w:rsid w:val="00CE4F4B"/>
    <w:rsid w:val="00CE516C"/>
    <w:rsid w:val="00CE5203"/>
    <w:rsid w:val="00CE527D"/>
    <w:rsid w:val="00CE52E2"/>
    <w:rsid w:val="00CE5680"/>
    <w:rsid w:val="00CE5694"/>
    <w:rsid w:val="00CE5A1F"/>
    <w:rsid w:val="00CE5B59"/>
    <w:rsid w:val="00CE5D52"/>
    <w:rsid w:val="00CE5EDE"/>
    <w:rsid w:val="00CE6215"/>
    <w:rsid w:val="00CE64CC"/>
    <w:rsid w:val="00CE64EE"/>
    <w:rsid w:val="00CE66A6"/>
    <w:rsid w:val="00CE6C0D"/>
    <w:rsid w:val="00CE735E"/>
    <w:rsid w:val="00CE75D4"/>
    <w:rsid w:val="00CE7ACD"/>
    <w:rsid w:val="00CE7BB3"/>
    <w:rsid w:val="00CF00F2"/>
    <w:rsid w:val="00CF0137"/>
    <w:rsid w:val="00CF03BA"/>
    <w:rsid w:val="00CF07D5"/>
    <w:rsid w:val="00CF0857"/>
    <w:rsid w:val="00CF0DB3"/>
    <w:rsid w:val="00CF0F63"/>
    <w:rsid w:val="00CF13FB"/>
    <w:rsid w:val="00CF1750"/>
    <w:rsid w:val="00CF18C5"/>
    <w:rsid w:val="00CF1DAC"/>
    <w:rsid w:val="00CF2071"/>
    <w:rsid w:val="00CF2569"/>
    <w:rsid w:val="00CF2578"/>
    <w:rsid w:val="00CF2611"/>
    <w:rsid w:val="00CF2756"/>
    <w:rsid w:val="00CF2C23"/>
    <w:rsid w:val="00CF2C94"/>
    <w:rsid w:val="00CF3072"/>
    <w:rsid w:val="00CF3370"/>
    <w:rsid w:val="00CF3396"/>
    <w:rsid w:val="00CF35AE"/>
    <w:rsid w:val="00CF41E1"/>
    <w:rsid w:val="00CF459E"/>
    <w:rsid w:val="00CF4764"/>
    <w:rsid w:val="00CF5A85"/>
    <w:rsid w:val="00CF5B63"/>
    <w:rsid w:val="00CF5CE5"/>
    <w:rsid w:val="00CF618D"/>
    <w:rsid w:val="00CF6E64"/>
    <w:rsid w:val="00CF6EA6"/>
    <w:rsid w:val="00CF6F10"/>
    <w:rsid w:val="00CF70BB"/>
    <w:rsid w:val="00CF74D1"/>
    <w:rsid w:val="00CF7E01"/>
    <w:rsid w:val="00CF7FF9"/>
    <w:rsid w:val="00D0104C"/>
    <w:rsid w:val="00D01182"/>
    <w:rsid w:val="00D015F2"/>
    <w:rsid w:val="00D01695"/>
    <w:rsid w:val="00D01AE1"/>
    <w:rsid w:val="00D0311A"/>
    <w:rsid w:val="00D03419"/>
    <w:rsid w:val="00D03A53"/>
    <w:rsid w:val="00D04277"/>
    <w:rsid w:val="00D04801"/>
    <w:rsid w:val="00D04C1A"/>
    <w:rsid w:val="00D04CB7"/>
    <w:rsid w:val="00D04E6F"/>
    <w:rsid w:val="00D04EAC"/>
    <w:rsid w:val="00D04EFF"/>
    <w:rsid w:val="00D050B8"/>
    <w:rsid w:val="00D05520"/>
    <w:rsid w:val="00D0579A"/>
    <w:rsid w:val="00D058CB"/>
    <w:rsid w:val="00D0700A"/>
    <w:rsid w:val="00D07095"/>
    <w:rsid w:val="00D0741A"/>
    <w:rsid w:val="00D105A5"/>
    <w:rsid w:val="00D108A8"/>
    <w:rsid w:val="00D10B47"/>
    <w:rsid w:val="00D10D0F"/>
    <w:rsid w:val="00D114B4"/>
    <w:rsid w:val="00D11D18"/>
    <w:rsid w:val="00D12290"/>
    <w:rsid w:val="00D12AD2"/>
    <w:rsid w:val="00D1334C"/>
    <w:rsid w:val="00D13781"/>
    <w:rsid w:val="00D13B23"/>
    <w:rsid w:val="00D1470C"/>
    <w:rsid w:val="00D14E5F"/>
    <w:rsid w:val="00D1599A"/>
    <w:rsid w:val="00D15D00"/>
    <w:rsid w:val="00D15FC9"/>
    <w:rsid w:val="00D1606E"/>
    <w:rsid w:val="00D16299"/>
    <w:rsid w:val="00D162ED"/>
    <w:rsid w:val="00D16450"/>
    <w:rsid w:val="00D16F11"/>
    <w:rsid w:val="00D17306"/>
    <w:rsid w:val="00D17317"/>
    <w:rsid w:val="00D200FC"/>
    <w:rsid w:val="00D20167"/>
    <w:rsid w:val="00D203E2"/>
    <w:rsid w:val="00D21323"/>
    <w:rsid w:val="00D217C4"/>
    <w:rsid w:val="00D219EE"/>
    <w:rsid w:val="00D223E8"/>
    <w:rsid w:val="00D2272B"/>
    <w:rsid w:val="00D229F2"/>
    <w:rsid w:val="00D2314D"/>
    <w:rsid w:val="00D2374F"/>
    <w:rsid w:val="00D2415D"/>
    <w:rsid w:val="00D243C8"/>
    <w:rsid w:val="00D246ED"/>
    <w:rsid w:val="00D24F99"/>
    <w:rsid w:val="00D25160"/>
    <w:rsid w:val="00D2551B"/>
    <w:rsid w:val="00D255AA"/>
    <w:rsid w:val="00D2591D"/>
    <w:rsid w:val="00D25B76"/>
    <w:rsid w:val="00D263EE"/>
    <w:rsid w:val="00D27269"/>
    <w:rsid w:val="00D2772A"/>
    <w:rsid w:val="00D27922"/>
    <w:rsid w:val="00D27DAD"/>
    <w:rsid w:val="00D303CC"/>
    <w:rsid w:val="00D30C9E"/>
    <w:rsid w:val="00D30CEC"/>
    <w:rsid w:val="00D30F22"/>
    <w:rsid w:val="00D31056"/>
    <w:rsid w:val="00D313D4"/>
    <w:rsid w:val="00D318D6"/>
    <w:rsid w:val="00D31FB4"/>
    <w:rsid w:val="00D3206C"/>
    <w:rsid w:val="00D32100"/>
    <w:rsid w:val="00D3274D"/>
    <w:rsid w:val="00D328F3"/>
    <w:rsid w:val="00D32A21"/>
    <w:rsid w:val="00D32EE8"/>
    <w:rsid w:val="00D33172"/>
    <w:rsid w:val="00D33430"/>
    <w:rsid w:val="00D33765"/>
    <w:rsid w:val="00D348D0"/>
    <w:rsid w:val="00D3492F"/>
    <w:rsid w:val="00D34B56"/>
    <w:rsid w:val="00D34EEA"/>
    <w:rsid w:val="00D3515B"/>
    <w:rsid w:val="00D3544E"/>
    <w:rsid w:val="00D35654"/>
    <w:rsid w:val="00D35EBA"/>
    <w:rsid w:val="00D35FD9"/>
    <w:rsid w:val="00D3603E"/>
    <w:rsid w:val="00D360DE"/>
    <w:rsid w:val="00D36209"/>
    <w:rsid w:val="00D3623B"/>
    <w:rsid w:val="00D36A73"/>
    <w:rsid w:val="00D36DBC"/>
    <w:rsid w:val="00D37559"/>
    <w:rsid w:val="00D3758C"/>
    <w:rsid w:val="00D37ACA"/>
    <w:rsid w:val="00D37DD7"/>
    <w:rsid w:val="00D402C2"/>
    <w:rsid w:val="00D4073C"/>
    <w:rsid w:val="00D40811"/>
    <w:rsid w:val="00D413C6"/>
    <w:rsid w:val="00D4177E"/>
    <w:rsid w:val="00D41C8F"/>
    <w:rsid w:val="00D42C24"/>
    <w:rsid w:val="00D431FC"/>
    <w:rsid w:val="00D432E5"/>
    <w:rsid w:val="00D435AB"/>
    <w:rsid w:val="00D438AD"/>
    <w:rsid w:val="00D43FD0"/>
    <w:rsid w:val="00D44565"/>
    <w:rsid w:val="00D4461A"/>
    <w:rsid w:val="00D44860"/>
    <w:rsid w:val="00D44927"/>
    <w:rsid w:val="00D44C72"/>
    <w:rsid w:val="00D44C94"/>
    <w:rsid w:val="00D44EBA"/>
    <w:rsid w:val="00D45135"/>
    <w:rsid w:val="00D45FCC"/>
    <w:rsid w:val="00D4604F"/>
    <w:rsid w:val="00D46208"/>
    <w:rsid w:val="00D46A6A"/>
    <w:rsid w:val="00D46C17"/>
    <w:rsid w:val="00D47384"/>
    <w:rsid w:val="00D47716"/>
    <w:rsid w:val="00D501AF"/>
    <w:rsid w:val="00D5129F"/>
    <w:rsid w:val="00D51BDF"/>
    <w:rsid w:val="00D5265C"/>
    <w:rsid w:val="00D52BA9"/>
    <w:rsid w:val="00D52BF0"/>
    <w:rsid w:val="00D53FA4"/>
    <w:rsid w:val="00D54086"/>
    <w:rsid w:val="00D5414F"/>
    <w:rsid w:val="00D541C5"/>
    <w:rsid w:val="00D544D9"/>
    <w:rsid w:val="00D544F7"/>
    <w:rsid w:val="00D54590"/>
    <w:rsid w:val="00D549CF"/>
    <w:rsid w:val="00D55329"/>
    <w:rsid w:val="00D5532A"/>
    <w:rsid w:val="00D556F5"/>
    <w:rsid w:val="00D55901"/>
    <w:rsid w:val="00D55C2C"/>
    <w:rsid w:val="00D55F7A"/>
    <w:rsid w:val="00D566CC"/>
    <w:rsid w:val="00D566D9"/>
    <w:rsid w:val="00D56789"/>
    <w:rsid w:val="00D57569"/>
    <w:rsid w:val="00D57820"/>
    <w:rsid w:val="00D57B49"/>
    <w:rsid w:val="00D57FA4"/>
    <w:rsid w:val="00D605BA"/>
    <w:rsid w:val="00D60703"/>
    <w:rsid w:val="00D60CE2"/>
    <w:rsid w:val="00D61171"/>
    <w:rsid w:val="00D61192"/>
    <w:rsid w:val="00D613EE"/>
    <w:rsid w:val="00D618E1"/>
    <w:rsid w:val="00D61CED"/>
    <w:rsid w:val="00D628B8"/>
    <w:rsid w:val="00D62F8E"/>
    <w:rsid w:val="00D6310A"/>
    <w:rsid w:val="00D63256"/>
    <w:rsid w:val="00D63263"/>
    <w:rsid w:val="00D644F3"/>
    <w:rsid w:val="00D6477B"/>
    <w:rsid w:val="00D64E81"/>
    <w:rsid w:val="00D65515"/>
    <w:rsid w:val="00D65C7B"/>
    <w:rsid w:val="00D65D5C"/>
    <w:rsid w:val="00D65E0C"/>
    <w:rsid w:val="00D65EC3"/>
    <w:rsid w:val="00D660B6"/>
    <w:rsid w:val="00D663D8"/>
    <w:rsid w:val="00D66A45"/>
    <w:rsid w:val="00D66FB7"/>
    <w:rsid w:val="00D6711E"/>
    <w:rsid w:val="00D671D0"/>
    <w:rsid w:val="00D67D37"/>
    <w:rsid w:val="00D67DBA"/>
    <w:rsid w:val="00D67E16"/>
    <w:rsid w:val="00D70215"/>
    <w:rsid w:val="00D706CA"/>
    <w:rsid w:val="00D7078C"/>
    <w:rsid w:val="00D70958"/>
    <w:rsid w:val="00D70A67"/>
    <w:rsid w:val="00D70C65"/>
    <w:rsid w:val="00D717BD"/>
    <w:rsid w:val="00D71A48"/>
    <w:rsid w:val="00D721D6"/>
    <w:rsid w:val="00D72DD5"/>
    <w:rsid w:val="00D73715"/>
    <w:rsid w:val="00D738AD"/>
    <w:rsid w:val="00D73DBF"/>
    <w:rsid w:val="00D74762"/>
    <w:rsid w:val="00D753F7"/>
    <w:rsid w:val="00D759AF"/>
    <w:rsid w:val="00D76003"/>
    <w:rsid w:val="00D760EB"/>
    <w:rsid w:val="00D76159"/>
    <w:rsid w:val="00D761EB"/>
    <w:rsid w:val="00D762D1"/>
    <w:rsid w:val="00D76AF6"/>
    <w:rsid w:val="00D76CD9"/>
    <w:rsid w:val="00D76DC6"/>
    <w:rsid w:val="00D76F48"/>
    <w:rsid w:val="00D76FCC"/>
    <w:rsid w:val="00D7700D"/>
    <w:rsid w:val="00D77CB8"/>
    <w:rsid w:val="00D806CF"/>
    <w:rsid w:val="00D808C4"/>
    <w:rsid w:val="00D80A66"/>
    <w:rsid w:val="00D81155"/>
    <w:rsid w:val="00D81161"/>
    <w:rsid w:val="00D81BF4"/>
    <w:rsid w:val="00D81C49"/>
    <w:rsid w:val="00D81E7E"/>
    <w:rsid w:val="00D81EF4"/>
    <w:rsid w:val="00D81F71"/>
    <w:rsid w:val="00D82389"/>
    <w:rsid w:val="00D823BC"/>
    <w:rsid w:val="00D827C4"/>
    <w:rsid w:val="00D82A26"/>
    <w:rsid w:val="00D82C64"/>
    <w:rsid w:val="00D82E8D"/>
    <w:rsid w:val="00D8365C"/>
    <w:rsid w:val="00D837E4"/>
    <w:rsid w:val="00D842D4"/>
    <w:rsid w:val="00D843B9"/>
    <w:rsid w:val="00D84D02"/>
    <w:rsid w:val="00D852A2"/>
    <w:rsid w:val="00D858C7"/>
    <w:rsid w:val="00D85B7E"/>
    <w:rsid w:val="00D85C8E"/>
    <w:rsid w:val="00D85CEB"/>
    <w:rsid w:val="00D8602C"/>
    <w:rsid w:val="00D866CA"/>
    <w:rsid w:val="00D86780"/>
    <w:rsid w:val="00D87054"/>
    <w:rsid w:val="00D872D8"/>
    <w:rsid w:val="00D87823"/>
    <w:rsid w:val="00D90158"/>
    <w:rsid w:val="00D902DE"/>
    <w:rsid w:val="00D90B97"/>
    <w:rsid w:val="00D9104F"/>
    <w:rsid w:val="00D91B84"/>
    <w:rsid w:val="00D91BF6"/>
    <w:rsid w:val="00D91D90"/>
    <w:rsid w:val="00D91F2D"/>
    <w:rsid w:val="00D91FDA"/>
    <w:rsid w:val="00D92065"/>
    <w:rsid w:val="00D92932"/>
    <w:rsid w:val="00D92945"/>
    <w:rsid w:val="00D929E7"/>
    <w:rsid w:val="00D92D0F"/>
    <w:rsid w:val="00D92E6A"/>
    <w:rsid w:val="00D93150"/>
    <w:rsid w:val="00D93229"/>
    <w:rsid w:val="00D933A0"/>
    <w:rsid w:val="00D93421"/>
    <w:rsid w:val="00D93655"/>
    <w:rsid w:val="00D94070"/>
    <w:rsid w:val="00D940F5"/>
    <w:rsid w:val="00D94142"/>
    <w:rsid w:val="00D94D0A"/>
    <w:rsid w:val="00D9525F"/>
    <w:rsid w:val="00D954B0"/>
    <w:rsid w:val="00D958F2"/>
    <w:rsid w:val="00D95936"/>
    <w:rsid w:val="00D95BA1"/>
    <w:rsid w:val="00D95F9A"/>
    <w:rsid w:val="00D9634C"/>
    <w:rsid w:val="00D96752"/>
    <w:rsid w:val="00D967DB"/>
    <w:rsid w:val="00D969FC"/>
    <w:rsid w:val="00D96D2A"/>
    <w:rsid w:val="00D9700B"/>
    <w:rsid w:val="00D971D0"/>
    <w:rsid w:val="00D97325"/>
    <w:rsid w:val="00D9757D"/>
    <w:rsid w:val="00DA0040"/>
    <w:rsid w:val="00DA0B2C"/>
    <w:rsid w:val="00DA0FF7"/>
    <w:rsid w:val="00DA1239"/>
    <w:rsid w:val="00DA1537"/>
    <w:rsid w:val="00DA1909"/>
    <w:rsid w:val="00DA22A6"/>
    <w:rsid w:val="00DA24AA"/>
    <w:rsid w:val="00DA288C"/>
    <w:rsid w:val="00DA359E"/>
    <w:rsid w:val="00DA395B"/>
    <w:rsid w:val="00DA3A5F"/>
    <w:rsid w:val="00DA3E2D"/>
    <w:rsid w:val="00DA4037"/>
    <w:rsid w:val="00DA42B8"/>
    <w:rsid w:val="00DA4380"/>
    <w:rsid w:val="00DA4486"/>
    <w:rsid w:val="00DA4617"/>
    <w:rsid w:val="00DA5247"/>
    <w:rsid w:val="00DA5817"/>
    <w:rsid w:val="00DA594E"/>
    <w:rsid w:val="00DA62EC"/>
    <w:rsid w:val="00DA669A"/>
    <w:rsid w:val="00DA6D7A"/>
    <w:rsid w:val="00DA6E02"/>
    <w:rsid w:val="00DA6E05"/>
    <w:rsid w:val="00DA7472"/>
    <w:rsid w:val="00DA755F"/>
    <w:rsid w:val="00DA7DDB"/>
    <w:rsid w:val="00DB0595"/>
    <w:rsid w:val="00DB07DB"/>
    <w:rsid w:val="00DB0895"/>
    <w:rsid w:val="00DB1466"/>
    <w:rsid w:val="00DB1E8B"/>
    <w:rsid w:val="00DB2102"/>
    <w:rsid w:val="00DB2B15"/>
    <w:rsid w:val="00DB2DE5"/>
    <w:rsid w:val="00DB31DD"/>
    <w:rsid w:val="00DB32DE"/>
    <w:rsid w:val="00DB410B"/>
    <w:rsid w:val="00DB4557"/>
    <w:rsid w:val="00DB4740"/>
    <w:rsid w:val="00DB4852"/>
    <w:rsid w:val="00DB4962"/>
    <w:rsid w:val="00DB4A65"/>
    <w:rsid w:val="00DB4E89"/>
    <w:rsid w:val="00DB5574"/>
    <w:rsid w:val="00DB5861"/>
    <w:rsid w:val="00DB5D9F"/>
    <w:rsid w:val="00DB5E49"/>
    <w:rsid w:val="00DB6590"/>
    <w:rsid w:val="00DB6691"/>
    <w:rsid w:val="00DB6CE4"/>
    <w:rsid w:val="00DB6DC4"/>
    <w:rsid w:val="00DB700F"/>
    <w:rsid w:val="00DB7161"/>
    <w:rsid w:val="00DB71A3"/>
    <w:rsid w:val="00DB7CD4"/>
    <w:rsid w:val="00DC02C2"/>
    <w:rsid w:val="00DC07C6"/>
    <w:rsid w:val="00DC0CEC"/>
    <w:rsid w:val="00DC0D68"/>
    <w:rsid w:val="00DC0D93"/>
    <w:rsid w:val="00DC0DB2"/>
    <w:rsid w:val="00DC0F4B"/>
    <w:rsid w:val="00DC11EF"/>
    <w:rsid w:val="00DC1D65"/>
    <w:rsid w:val="00DC1E72"/>
    <w:rsid w:val="00DC1FD3"/>
    <w:rsid w:val="00DC203C"/>
    <w:rsid w:val="00DC2B22"/>
    <w:rsid w:val="00DC2F30"/>
    <w:rsid w:val="00DC376C"/>
    <w:rsid w:val="00DC3A8B"/>
    <w:rsid w:val="00DC3BAD"/>
    <w:rsid w:val="00DC3C35"/>
    <w:rsid w:val="00DC3D78"/>
    <w:rsid w:val="00DC3DDA"/>
    <w:rsid w:val="00DC52E1"/>
    <w:rsid w:val="00DC53DE"/>
    <w:rsid w:val="00DC5C9D"/>
    <w:rsid w:val="00DC6188"/>
    <w:rsid w:val="00DC652F"/>
    <w:rsid w:val="00DC6679"/>
    <w:rsid w:val="00DC6F33"/>
    <w:rsid w:val="00DC70D8"/>
    <w:rsid w:val="00DC74F9"/>
    <w:rsid w:val="00DC7779"/>
    <w:rsid w:val="00DD0121"/>
    <w:rsid w:val="00DD068E"/>
    <w:rsid w:val="00DD0834"/>
    <w:rsid w:val="00DD10BE"/>
    <w:rsid w:val="00DD15C9"/>
    <w:rsid w:val="00DD19D0"/>
    <w:rsid w:val="00DD1D7C"/>
    <w:rsid w:val="00DD1F8B"/>
    <w:rsid w:val="00DD2597"/>
    <w:rsid w:val="00DD2AC5"/>
    <w:rsid w:val="00DD3FD5"/>
    <w:rsid w:val="00DD4073"/>
    <w:rsid w:val="00DD48DC"/>
    <w:rsid w:val="00DD4EE7"/>
    <w:rsid w:val="00DD5035"/>
    <w:rsid w:val="00DD5137"/>
    <w:rsid w:val="00DD5EAB"/>
    <w:rsid w:val="00DD604D"/>
    <w:rsid w:val="00DD6267"/>
    <w:rsid w:val="00DD6409"/>
    <w:rsid w:val="00DD6933"/>
    <w:rsid w:val="00DD7522"/>
    <w:rsid w:val="00DD7E7C"/>
    <w:rsid w:val="00DD7EDB"/>
    <w:rsid w:val="00DE00DD"/>
    <w:rsid w:val="00DE03F1"/>
    <w:rsid w:val="00DE049D"/>
    <w:rsid w:val="00DE0939"/>
    <w:rsid w:val="00DE0E20"/>
    <w:rsid w:val="00DE1C69"/>
    <w:rsid w:val="00DE1F5A"/>
    <w:rsid w:val="00DE234E"/>
    <w:rsid w:val="00DE24D2"/>
    <w:rsid w:val="00DE25F9"/>
    <w:rsid w:val="00DE27E2"/>
    <w:rsid w:val="00DE2A2D"/>
    <w:rsid w:val="00DE2A5F"/>
    <w:rsid w:val="00DE3177"/>
    <w:rsid w:val="00DE3976"/>
    <w:rsid w:val="00DE3B53"/>
    <w:rsid w:val="00DE3CAF"/>
    <w:rsid w:val="00DE3E1F"/>
    <w:rsid w:val="00DE40F9"/>
    <w:rsid w:val="00DE42CD"/>
    <w:rsid w:val="00DE4656"/>
    <w:rsid w:val="00DE4A9B"/>
    <w:rsid w:val="00DE52CD"/>
    <w:rsid w:val="00DE5470"/>
    <w:rsid w:val="00DE5867"/>
    <w:rsid w:val="00DE67A3"/>
    <w:rsid w:val="00DE734C"/>
    <w:rsid w:val="00DE790A"/>
    <w:rsid w:val="00DF0325"/>
    <w:rsid w:val="00DF0328"/>
    <w:rsid w:val="00DF0BC2"/>
    <w:rsid w:val="00DF0D0E"/>
    <w:rsid w:val="00DF0E97"/>
    <w:rsid w:val="00DF1022"/>
    <w:rsid w:val="00DF11D4"/>
    <w:rsid w:val="00DF1AA9"/>
    <w:rsid w:val="00DF1BB0"/>
    <w:rsid w:val="00DF1F8D"/>
    <w:rsid w:val="00DF2845"/>
    <w:rsid w:val="00DF312B"/>
    <w:rsid w:val="00DF33B7"/>
    <w:rsid w:val="00DF3501"/>
    <w:rsid w:val="00DF35AE"/>
    <w:rsid w:val="00DF4115"/>
    <w:rsid w:val="00DF4292"/>
    <w:rsid w:val="00DF4A27"/>
    <w:rsid w:val="00DF4C01"/>
    <w:rsid w:val="00DF4F08"/>
    <w:rsid w:val="00DF568F"/>
    <w:rsid w:val="00DF5AF5"/>
    <w:rsid w:val="00DF5F15"/>
    <w:rsid w:val="00DF6434"/>
    <w:rsid w:val="00DF6D71"/>
    <w:rsid w:val="00DF7610"/>
    <w:rsid w:val="00DF7AAA"/>
    <w:rsid w:val="00DF7E98"/>
    <w:rsid w:val="00E00A07"/>
    <w:rsid w:val="00E00A76"/>
    <w:rsid w:val="00E00C15"/>
    <w:rsid w:val="00E00D59"/>
    <w:rsid w:val="00E00E74"/>
    <w:rsid w:val="00E0142A"/>
    <w:rsid w:val="00E01A55"/>
    <w:rsid w:val="00E01AF0"/>
    <w:rsid w:val="00E02181"/>
    <w:rsid w:val="00E021E9"/>
    <w:rsid w:val="00E02CCB"/>
    <w:rsid w:val="00E030B0"/>
    <w:rsid w:val="00E033B1"/>
    <w:rsid w:val="00E033D1"/>
    <w:rsid w:val="00E034C1"/>
    <w:rsid w:val="00E036DA"/>
    <w:rsid w:val="00E03B04"/>
    <w:rsid w:val="00E03B94"/>
    <w:rsid w:val="00E0545F"/>
    <w:rsid w:val="00E057F6"/>
    <w:rsid w:val="00E0637E"/>
    <w:rsid w:val="00E064E9"/>
    <w:rsid w:val="00E0698D"/>
    <w:rsid w:val="00E06A95"/>
    <w:rsid w:val="00E07182"/>
    <w:rsid w:val="00E072A8"/>
    <w:rsid w:val="00E075E8"/>
    <w:rsid w:val="00E0772A"/>
    <w:rsid w:val="00E077A1"/>
    <w:rsid w:val="00E10094"/>
    <w:rsid w:val="00E105AB"/>
    <w:rsid w:val="00E10EF0"/>
    <w:rsid w:val="00E112CF"/>
    <w:rsid w:val="00E11453"/>
    <w:rsid w:val="00E11825"/>
    <w:rsid w:val="00E119E2"/>
    <w:rsid w:val="00E11B44"/>
    <w:rsid w:val="00E11FB2"/>
    <w:rsid w:val="00E1297C"/>
    <w:rsid w:val="00E12B14"/>
    <w:rsid w:val="00E12C5F"/>
    <w:rsid w:val="00E12D68"/>
    <w:rsid w:val="00E133C9"/>
    <w:rsid w:val="00E1421B"/>
    <w:rsid w:val="00E14E48"/>
    <w:rsid w:val="00E15048"/>
    <w:rsid w:val="00E15BAE"/>
    <w:rsid w:val="00E16171"/>
    <w:rsid w:val="00E161B0"/>
    <w:rsid w:val="00E16BE0"/>
    <w:rsid w:val="00E16DEC"/>
    <w:rsid w:val="00E16FC8"/>
    <w:rsid w:val="00E1723D"/>
    <w:rsid w:val="00E175CB"/>
    <w:rsid w:val="00E177B5"/>
    <w:rsid w:val="00E17F0E"/>
    <w:rsid w:val="00E17F41"/>
    <w:rsid w:val="00E20055"/>
    <w:rsid w:val="00E201EC"/>
    <w:rsid w:val="00E202E7"/>
    <w:rsid w:val="00E20305"/>
    <w:rsid w:val="00E2049F"/>
    <w:rsid w:val="00E20897"/>
    <w:rsid w:val="00E208D7"/>
    <w:rsid w:val="00E20991"/>
    <w:rsid w:val="00E20BC8"/>
    <w:rsid w:val="00E21040"/>
    <w:rsid w:val="00E2177B"/>
    <w:rsid w:val="00E21868"/>
    <w:rsid w:val="00E218B9"/>
    <w:rsid w:val="00E21C3E"/>
    <w:rsid w:val="00E21F4C"/>
    <w:rsid w:val="00E2211D"/>
    <w:rsid w:val="00E22311"/>
    <w:rsid w:val="00E22761"/>
    <w:rsid w:val="00E23117"/>
    <w:rsid w:val="00E233BF"/>
    <w:rsid w:val="00E23731"/>
    <w:rsid w:val="00E237DE"/>
    <w:rsid w:val="00E238D2"/>
    <w:rsid w:val="00E239B9"/>
    <w:rsid w:val="00E24106"/>
    <w:rsid w:val="00E24157"/>
    <w:rsid w:val="00E24457"/>
    <w:rsid w:val="00E2447D"/>
    <w:rsid w:val="00E24512"/>
    <w:rsid w:val="00E24AA1"/>
    <w:rsid w:val="00E2502C"/>
    <w:rsid w:val="00E25528"/>
    <w:rsid w:val="00E2600C"/>
    <w:rsid w:val="00E27558"/>
    <w:rsid w:val="00E2757D"/>
    <w:rsid w:val="00E275A0"/>
    <w:rsid w:val="00E27EFF"/>
    <w:rsid w:val="00E3026C"/>
    <w:rsid w:val="00E30398"/>
    <w:rsid w:val="00E3063E"/>
    <w:rsid w:val="00E30D31"/>
    <w:rsid w:val="00E30D98"/>
    <w:rsid w:val="00E311E9"/>
    <w:rsid w:val="00E31390"/>
    <w:rsid w:val="00E31F4D"/>
    <w:rsid w:val="00E3262D"/>
    <w:rsid w:val="00E326E3"/>
    <w:rsid w:val="00E326E7"/>
    <w:rsid w:val="00E32810"/>
    <w:rsid w:val="00E32A2F"/>
    <w:rsid w:val="00E32D9E"/>
    <w:rsid w:val="00E32DFB"/>
    <w:rsid w:val="00E3365A"/>
    <w:rsid w:val="00E3387A"/>
    <w:rsid w:val="00E3387E"/>
    <w:rsid w:val="00E339B1"/>
    <w:rsid w:val="00E34D16"/>
    <w:rsid w:val="00E356F9"/>
    <w:rsid w:val="00E35AE4"/>
    <w:rsid w:val="00E35D94"/>
    <w:rsid w:val="00E35DC7"/>
    <w:rsid w:val="00E35F1E"/>
    <w:rsid w:val="00E36181"/>
    <w:rsid w:val="00E37059"/>
    <w:rsid w:val="00E373D4"/>
    <w:rsid w:val="00E37A27"/>
    <w:rsid w:val="00E40593"/>
    <w:rsid w:val="00E4069A"/>
    <w:rsid w:val="00E40788"/>
    <w:rsid w:val="00E407A5"/>
    <w:rsid w:val="00E40D25"/>
    <w:rsid w:val="00E410C9"/>
    <w:rsid w:val="00E41179"/>
    <w:rsid w:val="00E41B59"/>
    <w:rsid w:val="00E41CF0"/>
    <w:rsid w:val="00E42495"/>
    <w:rsid w:val="00E42535"/>
    <w:rsid w:val="00E426EC"/>
    <w:rsid w:val="00E42746"/>
    <w:rsid w:val="00E433C6"/>
    <w:rsid w:val="00E43464"/>
    <w:rsid w:val="00E437DD"/>
    <w:rsid w:val="00E449CE"/>
    <w:rsid w:val="00E44C50"/>
    <w:rsid w:val="00E4507E"/>
    <w:rsid w:val="00E4511C"/>
    <w:rsid w:val="00E4541E"/>
    <w:rsid w:val="00E4547E"/>
    <w:rsid w:val="00E45604"/>
    <w:rsid w:val="00E45808"/>
    <w:rsid w:val="00E45BE8"/>
    <w:rsid w:val="00E4611B"/>
    <w:rsid w:val="00E462BE"/>
    <w:rsid w:val="00E46813"/>
    <w:rsid w:val="00E46890"/>
    <w:rsid w:val="00E46FDD"/>
    <w:rsid w:val="00E470E2"/>
    <w:rsid w:val="00E472CA"/>
    <w:rsid w:val="00E47316"/>
    <w:rsid w:val="00E5008C"/>
    <w:rsid w:val="00E501AF"/>
    <w:rsid w:val="00E50640"/>
    <w:rsid w:val="00E5068C"/>
    <w:rsid w:val="00E506F3"/>
    <w:rsid w:val="00E509A7"/>
    <w:rsid w:val="00E50A22"/>
    <w:rsid w:val="00E511A1"/>
    <w:rsid w:val="00E511BE"/>
    <w:rsid w:val="00E5150B"/>
    <w:rsid w:val="00E516A0"/>
    <w:rsid w:val="00E5178C"/>
    <w:rsid w:val="00E519FF"/>
    <w:rsid w:val="00E52906"/>
    <w:rsid w:val="00E52DD5"/>
    <w:rsid w:val="00E531AB"/>
    <w:rsid w:val="00E5326F"/>
    <w:rsid w:val="00E532A0"/>
    <w:rsid w:val="00E53681"/>
    <w:rsid w:val="00E54227"/>
    <w:rsid w:val="00E54758"/>
    <w:rsid w:val="00E54973"/>
    <w:rsid w:val="00E55081"/>
    <w:rsid w:val="00E552C9"/>
    <w:rsid w:val="00E55F4F"/>
    <w:rsid w:val="00E561A5"/>
    <w:rsid w:val="00E5635B"/>
    <w:rsid w:val="00E563D0"/>
    <w:rsid w:val="00E56440"/>
    <w:rsid w:val="00E56955"/>
    <w:rsid w:val="00E56A12"/>
    <w:rsid w:val="00E56ABE"/>
    <w:rsid w:val="00E57046"/>
    <w:rsid w:val="00E57170"/>
    <w:rsid w:val="00E576C1"/>
    <w:rsid w:val="00E57A54"/>
    <w:rsid w:val="00E604A8"/>
    <w:rsid w:val="00E604AB"/>
    <w:rsid w:val="00E60BA1"/>
    <w:rsid w:val="00E60E73"/>
    <w:rsid w:val="00E61445"/>
    <w:rsid w:val="00E62D3C"/>
    <w:rsid w:val="00E63A03"/>
    <w:rsid w:val="00E64291"/>
    <w:rsid w:val="00E6467E"/>
    <w:rsid w:val="00E64875"/>
    <w:rsid w:val="00E654F4"/>
    <w:rsid w:val="00E655CC"/>
    <w:rsid w:val="00E65CEB"/>
    <w:rsid w:val="00E65FB5"/>
    <w:rsid w:val="00E66235"/>
    <w:rsid w:val="00E66B16"/>
    <w:rsid w:val="00E6708B"/>
    <w:rsid w:val="00E670B8"/>
    <w:rsid w:val="00E67BB4"/>
    <w:rsid w:val="00E67D94"/>
    <w:rsid w:val="00E67FDF"/>
    <w:rsid w:val="00E7020B"/>
    <w:rsid w:val="00E7075B"/>
    <w:rsid w:val="00E70A9B"/>
    <w:rsid w:val="00E70B0A"/>
    <w:rsid w:val="00E70E2D"/>
    <w:rsid w:val="00E70E46"/>
    <w:rsid w:val="00E70EEE"/>
    <w:rsid w:val="00E70F04"/>
    <w:rsid w:val="00E71115"/>
    <w:rsid w:val="00E71315"/>
    <w:rsid w:val="00E71386"/>
    <w:rsid w:val="00E71FD8"/>
    <w:rsid w:val="00E7223E"/>
    <w:rsid w:val="00E724DA"/>
    <w:rsid w:val="00E73280"/>
    <w:rsid w:val="00E732DD"/>
    <w:rsid w:val="00E73A22"/>
    <w:rsid w:val="00E73C8C"/>
    <w:rsid w:val="00E74101"/>
    <w:rsid w:val="00E743AD"/>
    <w:rsid w:val="00E74481"/>
    <w:rsid w:val="00E747B6"/>
    <w:rsid w:val="00E75431"/>
    <w:rsid w:val="00E754ED"/>
    <w:rsid w:val="00E75823"/>
    <w:rsid w:val="00E759DF"/>
    <w:rsid w:val="00E7606E"/>
    <w:rsid w:val="00E76075"/>
    <w:rsid w:val="00E76352"/>
    <w:rsid w:val="00E764A0"/>
    <w:rsid w:val="00E76831"/>
    <w:rsid w:val="00E7693D"/>
    <w:rsid w:val="00E76C13"/>
    <w:rsid w:val="00E76C8B"/>
    <w:rsid w:val="00E76F0D"/>
    <w:rsid w:val="00E76F48"/>
    <w:rsid w:val="00E77012"/>
    <w:rsid w:val="00E77B24"/>
    <w:rsid w:val="00E77B87"/>
    <w:rsid w:val="00E77F22"/>
    <w:rsid w:val="00E801E5"/>
    <w:rsid w:val="00E8045E"/>
    <w:rsid w:val="00E80D4A"/>
    <w:rsid w:val="00E810ED"/>
    <w:rsid w:val="00E8112B"/>
    <w:rsid w:val="00E81C5C"/>
    <w:rsid w:val="00E82DE0"/>
    <w:rsid w:val="00E82FDB"/>
    <w:rsid w:val="00E8318E"/>
    <w:rsid w:val="00E831A0"/>
    <w:rsid w:val="00E833CD"/>
    <w:rsid w:val="00E83489"/>
    <w:rsid w:val="00E836EB"/>
    <w:rsid w:val="00E83E2B"/>
    <w:rsid w:val="00E84245"/>
    <w:rsid w:val="00E844C8"/>
    <w:rsid w:val="00E84C71"/>
    <w:rsid w:val="00E84E00"/>
    <w:rsid w:val="00E85ECA"/>
    <w:rsid w:val="00E8607C"/>
    <w:rsid w:val="00E86513"/>
    <w:rsid w:val="00E86519"/>
    <w:rsid w:val="00E865BD"/>
    <w:rsid w:val="00E865D6"/>
    <w:rsid w:val="00E8667E"/>
    <w:rsid w:val="00E86944"/>
    <w:rsid w:val="00E86A2F"/>
    <w:rsid w:val="00E86A87"/>
    <w:rsid w:val="00E86BDA"/>
    <w:rsid w:val="00E86C10"/>
    <w:rsid w:val="00E86DF1"/>
    <w:rsid w:val="00E86EA1"/>
    <w:rsid w:val="00E86FE0"/>
    <w:rsid w:val="00E87245"/>
    <w:rsid w:val="00E87248"/>
    <w:rsid w:val="00E877B3"/>
    <w:rsid w:val="00E877E4"/>
    <w:rsid w:val="00E90005"/>
    <w:rsid w:val="00E900E5"/>
    <w:rsid w:val="00E90D14"/>
    <w:rsid w:val="00E91408"/>
    <w:rsid w:val="00E915F5"/>
    <w:rsid w:val="00E91EB2"/>
    <w:rsid w:val="00E92254"/>
    <w:rsid w:val="00E926DE"/>
    <w:rsid w:val="00E92F18"/>
    <w:rsid w:val="00E9345A"/>
    <w:rsid w:val="00E9368D"/>
    <w:rsid w:val="00E93A8C"/>
    <w:rsid w:val="00E93D04"/>
    <w:rsid w:val="00E93EF5"/>
    <w:rsid w:val="00E9405C"/>
    <w:rsid w:val="00E940E0"/>
    <w:rsid w:val="00E949C6"/>
    <w:rsid w:val="00E94E3D"/>
    <w:rsid w:val="00E94EDF"/>
    <w:rsid w:val="00E9572B"/>
    <w:rsid w:val="00E95AA9"/>
    <w:rsid w:val="00E95F8E"/>
    <w:rsid w:val="00E96157"/>
    <w:rsid w:val="00E9623C"/>
    <w:rsid w:val="00E96488"/>
    <w:rsid w:val="00E969BC"/>
    <w:rsid w:val="00E96E75"/>
    <w:rsid w:val="00E9704E"/>
    <w:rsid w:val="00E970D4"/>
    <w:rsid w:val="00E97209"/>
    <w:rsid w:val="00E97E5D"/>
    <w:rsid w:val="00EA015E"/>
    <w:rsid w:val="00EA03EA"/>
    <w:rsid w:val="00EA11FE"/>
    <w:rsid w:val="00EA14FF"/>
    <w:rsid w:val="00EA153B"/>
    <w:rsid w:val="00EA1B26"/>
    <w:rsid w:val="00EA2EF6"/>
    <w:rsid w:val="00EA2FAF"/>
    <w:rsid w:val="00EA30FA"/>
    <w:rsid w:val="00EA3349"/>
    <w:rsid w:val="00EA36CD"/>
    <w:rsid w:val="00EA3B6B"/>
    <w:rsid w:val="00EA3E85"/>
    <w:rsid w:val="00EA4330"/>
    <w:rsid w:val="00EA43AB"/>
    <w:rsid w:val="00EA47D3"/>
    <w:rsid w:val="00EA48D1"/>
    <w:rsid w:val="00EA49C8"/>
    <w:rsid w:val="00EA4C2B"/>
    <w:rsid w:val="00EA5726"/>
    <w:rsid w:val="00EA5881"/>
    <w:rsid w:val="00EA64D9"/>
    <w:rsid w:val="00EA64EE"/>
    <w:rsid w:val="00EA6676"/>
    <w:rsid w:val="00EA6DE1"/>
    <w:rsid w:val="00EA75D1"/>
    <w:rsid w:val="00EA7B44"/>
    <w:rsid w:val="00EB027C"/>
    <w:rsid w:val="00EB046A"/>
    <w:rsid w:val="00EB0745"/>
    <w:rsid w:val="00EB091E"/>
    <w:rsid w:val="00EB0A45"/>
    <w:rsid w:val="00EB1438"/>
    <w:rsid w:val="00EB1489"/>
    <w:rsid w:val="00EB17B7"/>
    <w:rsid w:val="00EB188C"/>
    <w:rsid w:val="00EB1BF0"/>
    <w:rsid w:val="00EB207B"/>
    <w:rsid w:val="00EB21B9"/>
    <w:rsid w:val="00EB239F"/>
    <w:rsid w:val="00EB2754"/>
    <w:rsid w:val="00EB288A"/>
    <w:rsid w:val="00EB2B8C"/>
    <w:rsid w:val="00EB35A3"/>
    <w:rsid w:val="00EB3A48"/>
    <w:rsid w:val="00EB3BD7"/>
    <w:rsid w:val="00EB4268"/>
    <w:rsid w:val="00EB42F9"/>
    <w:rsid w:val="00EB42FD"/>
    <w:rsid w:val="00EB4568"/>
    <w:rsid w:val="00EB465E"/>
    <w:rsid w:val="00EB4C23"/>
    <w:rsid w:val="00EB4E57"/>
    <w:rsid w:val="00EB4E79"/>
    <w:rsid w:val="00EB4F32"/>
    <w:rsid w:val="00EB5266"/>
    <w:rsid w:val="00EB7384"/>
    <w:rsid w:val="00EB76A0"/>
    <w:rsid w:val="00EB7B50"/>
    <w:rsid w:val="00EC000F"/>
    <w:rsid w:val="00EC048B"/>
    <w:rsid w:val="00EC0B80"/>
    <w:rsid w:val="00EC0DE5"/>
    <w:rsid w:val="00EC0EAA"/>
    <w:rsid w:val="00EC0FEB"/>
    <w:rsid w:val="00EC110F"/>
    <w:rsid w:val="00EC13F8"/>
    <w:rsid w:val="00EC15D7"/>
    <w:rsid w:val="00EC16A7"/>
    <w:rsid w:val="00EC25B2"/>
    <w:rsid w:val="00EC2D10"/>
    <w:rsid w:val="00EC2E21"/>
    <w:rsid w:val="00EC38C6"/>
    <w:rsid w:val="00EC3EBE"/>
    <w:rsid w:val="00EC463D"/>
    <w:rsid w:val="00EC484B"/>
    <w:rsid w:val="00EC4927"/>
    <w:rsid w:val="00EC4A0D"/>
    <w:rsid w:val="00EC4CB3"/>
    <w:rsid w:val="00EC504F"/>
    <w:rsid w:val="00EC524B"/>
    <w:rsid w:val="00EC54EC"/>
    <w:rsid w:val="00EC5A09"/>
    <w:rsid w:val="00EC5DD4"/>
    <w:rsid w:val="00EC66AB"/>
    <w:rsid w:val="00EC6F23"/>
    <w:rsid w:val="00EC7438"/>
    <w:rsid w:val="00EC74DC"/>
    <w:rsid w:val="00EC770A"/>
    <w:rsid w:val="00EC79B8"/>
    <w:rsid w:val="00ED03FD"/>
    <w:rsid w:val="00ED07FD"/>
    <w:rsid w:val="00ED0817"/>
    <w:rsid w:val="00ED1033"/>
    <w:rsid w:val="00ED12DD"/>
    <w:rsid w:val="00ED17D8"/>
    <w:rsid w:val="00ED1D0E"/>
    <w:rsid w:val="00ED205C"/>
    <w:rsid w:val="00ED2764"/>
    <w:rsid w:val="00ED282B"/>
    <w:rsid w:val="00ED2994"/>
    <w:rsid w:val="00ED2CFD"/>
    <w:rsid w:val="00ED2E7B"/>
    <w:rsid w:val="00ED34C6"/>
    <w:rsid w:val="00ED370B"/>
    <w:rsid w:val="00ED3CBC"/>
    <w:rsid w:val="00ED3F21"/>
    <w:rsid w:val="00ED5866"/>
    <w:rsid w:val="00ED61FF"/>
    <w:rsid w:val="00ED63F5"/>
    <w:rsid w:val="00ED674F"/>
    <w:rsid w:val="00ED6790"/>
    <w:rsid w:val="00ED6792"/>
    <w:rsid w:val="00ED6998"/>
    <w:rsid w:val="00ED6A76"/>
    <w:rsid w:val="00ED6DDD"/>
    <w:rsid w:val="00ED6FFA"/>
    <w:rsid w:val="00ED7286"/>
    <w:rsid w:val="00ED734B"/>
    <w:rsid w:val="00ED76E8"/>
    <w:rsid w:val="00ED7708"/>
    <w:rsid w:val="00ED7718"/>
    <w:rsid w:val="00ED7E45"/>
    <w:rsid w:val="00EE0722"/>
    <w:rsid w:val="00EE203E"/>
    <w:rsid w:val="00EE2F9C"/>
    <w:rsid w:val="00EE324D"/>
    <w:rsid w:val="00EE330F"/>
    <w:rsid w:val="00EE33B7"/>
    <w:rsid w:val="00EE350F"/>
    <w:rsid w:val="00EE448D"/>
    <w:rsid w:val="00EE4A1C"/>
    <w:rsid w:val="00EE4DEB"/>
    <w:rsid w:val="00EE53E4"/>
    <w:rsid w:val="00EE590D"/>
    <w:rsid w:val="00EE622D"/>
    <w:rsid w:val="00EE6567"/>
    <w:rsid w:val="00EE6B69"/>
    <w:rsid w:val="00EE743A"/>
    <w:rsid w:val="00EE755E"/>
    <w:rsid w:val="00EE7653"/>
    <w:rsid w:val="00EE78C3"/>
    <w:rsid w:val="00EF048F"/>
    <w:rsid w:val="00EF0DDD"/>
    <w:rsid w:val="00EF18E1"/>
    <w:rsid w:val="00EF1A28"/>
    <w:rsid w:val="00EF1B90"/>
    <w:rsid w:val="00EF207B"/>
    <w:rsid w:val="00EF2154"/>
    <w:rsid w:val="00EF227C"/>
    <w:rsid w:val="00EF22DB"/>
    <w:rsid w:val="00EF2922"/>
    <w:rsid w:val="00EF2BA8"/>
    <w:rsid w:val="00EF2CAA"/>
    <w:rsid w:val="00EF3016"/>
    <w:rsid w:val="00EF3AAD"/>
    <w:rsid w:val="00EF3F2A"/>
    <w:rsid w:val="00EF3F6C"/>
    <w:rsid w:val="00EF4228"/>
    <w:rsid w:val="00EF42C8"/>
    <w:rsid w:val="00EF445C"/>
    <w:rsid w:val="00EF4AEE"/>
    <w:rsid w:val="00EF5016"/>
    <w:rsid w:val="00EF51A3"/>
    <w:rsid w:val="00EF55BA"/>
    <w:rsid w:val="00EF56DF"/>
    <w:rsid w:val="00EF5C95"/>
    <w:rsid w:val="00EF61A1"/>
    <w:rsid w:val="00EF6714"/>
    <w:rsid w:val="00EF6AB4"/>
    <w:rsid w:val="00EF6ADF"/>
    <w:rsid w:val="00EF6CC7"/>
    <w:rsid w:val="00EF6F9B"/>
    <w:rsid w:val="00EF7C2E"/>
    <w:rsid w:val="00EF7C94"/>
    <w:rsid w:val="00EF7E3D"/>
    <w:rsid w:val="00EF7F12"/>
    <w:rsid w:val="00EF7F50"/>
    <w:rsid w:val="00F00B70"/>
    <w:rsid w:val="00F01A75"/>
    <w:rsid w:val="00F02374"/>
    <w:rsid w:val="00F02686"/>
    <w:rsid w:val="00F027CE"/>
    <w:rsid w:val="00F02B27"/>
    <w:rsid w:val="00F02F82"/>
    <w:rsid w:val="00F031D0"/>
    <w:rsid w:val="00F03514"/>
    <w:rsid w:val="00F038F4"/>
    <w:rsid w:val="00F03948"/>
    <w:rsid w:val="00F03957"/>
    <w:rsid w:val="00F03D12"/>
    <w:rsid w:val="00F03DC3"/>
    <w:rsid w:val="00F03E99"/>
    <w:rsid w:val="00F04071"/>
    <w:rsid w:val="00F04CB2"/>
    <w:rsid w:val="00F04DBB"/>
    <w:rsid w:val="00F054FE"/>
    <w:rsid w:val="00F05769"/>
    <w:rsid w:val="00F05A09"/>
    <w:rsid w:val="00F05C33"/>
    <w:rsid w:val="00F05F2A"/>
    <w:rsid w:val="00F06173"/>
    <w:rsid w:val="00F06929"/>
    <w:rsid w:val="00F06B54"/>
    <w:rsid w:val="00F071EB"/>
    <w:rsid w:val="00F07238"/>
    <w:rsid w:val="00F0759F"/>
    <w:rsid w:val="00F07B0C"/>
    <w:rsid w:val="00F102AE"/>
    <w:rsid w:val="00F10607"/>
    <w:rsid w:val="00F107D2"/>
    <w:rsid w:val="00F108C9"/>
    <w:rsid w:val="00F10FB0"/>
    <w:rsid w:val="00F10FC3"/>
    <w:rsid w:val="00F110EF"/>
    <w:rsid w:val="00F112E7"/>
    <w:rsid w:val="00F11300"/>
    <w:rsid w:val="00F114DB"/>
    <w:rsid w:val="00F114E7"/>
    <w:rsid w:val="00F11721"/>
    <w:rsid w:val="00F11C16"/>
    <w:rsid w:val="00F12430"/>
    <w:rsid w:val="00F12DDE"/>
    <w:rsid w:val="00F13190"/>
    <w:rsid w:val="00F13469"/>
    <w:rsid w:val="00F13906"/>
    <w:rsid w:val="00F13B2A"/>
    <w:rsid w:val="00F14121"/>
    <w:rsid w:val="00F14345"/>
    <w:rsid w:val="00F14875"/>
    <w:rsid w:val="00F14974"/>
    <w:rsid w:val="00F14A54"/>
    <w:rsid w:val="00F15181"/>
    <w:rsid w:val="00F154D3"/>
    <w:rsid w:val="00F15627"/>
    <w:rsid w:val="00F156A1"/>
    <w:rsid w:val="00F15CF6"/>
    <w:rsid w:val="00F15EFC"/>
    <w:rsid w:val="00F16546"/>
    <w:rsid w:val="00F167A4"/>
    <w:rsid w:val="00F16B0B"/>
    <w:rsid w:val="00F17BA1"/>
    <w:rsid w:val="00F20466"/>
    <w:rsid w:val="00F20744"/>
    <w:rsid w:val="00F20BF8"/>
    <w:rsid w:val="00F20D95"/>
    <w:rsid w:val="00F20E1B"/>
    <w:rsid w:val="00F2175F"/>
    <w:rsid w:val="00F21BBD"/>
    <w:rsid w:val="00F22094"/>
    <w:rsid w:val="00F220B6"/>
    <w:rsid w:val="00F221D4"/>
    <w:rsid w:val="00F222D9"/>
    <w:rsid w:val="00F22A57"/>
    <w:rsid w:val="00F230AF"/>
    <w:rsid w:val="00F235DC"/>
    <w:rsid w:val="00F23BD2"/>
    <w:rsid w:val="00F23DE5"/>
    <w:rsid w:val="00F240DB"/>
    <w:rsid w:val="00F24348"/>
    <w:rsid w:val="00F2489D"/>
    <w:rsid w:val="00F24D60"/>
    <w:rsid w:val="00F24F60"/>
    <w:rsid w:val="00F25A0B"/>
    <w:rsid w:val="00F25A8F"/>
    <w:rsid w:val="00F25C5A"/>
    <w:rsid w:val="00F25FBC"/>
    <w:rsid w:val="00F2615A"/>
    <w:rsid w:val="00F261FF"/>
    <w:rsid w:val="00F26516"/>
    <w:rsid w:val="00F26614"/>
    <w:rsid w:val="00F26645"/>
    <w:rsid w:val="00F2685E"/>
    <w:rsid w:val="00F27202"/>
    <w:rsid w:val="00F2727D"/>
    <w:rsid w:val="00F27C8B"/>
    <w:rsid w:val="00F3004F"/>
    <w:rsid w:val="00F30804"/>
    <w:rsid w:val="00F30C33"/>
    <w:rsid w:val="00F311D3"/>
    <w:rsid w:val="00F3155E"/>
    <w:rsid w:val="00F315F3"/>
    <w:rsid w:val="00F32675"/>
    <w:rsid w:val="00F32823"/>
    <w:rsid w:val="00F32890"/>
    <w:rsid w:val="00F33926"/>
    <w:rsid w:val="00F3392A"/>
    <w:rsid w:val="00F33BC4"/>
    <w:rsid w:val="00F34080"/>
    <w:rsid w:val="00F340D7"/>
    <w:rsid w:val="00F34192"/>
    <w:rsid w:val="00F34346"/>
    <w:rsid w:val="00F34442"/>
    <w:rsid w:val="00F3463D"/>
    <w:rsid w:val="00F34768"/>
    <w:rsid w:val="00F34F72"/>
    <w:rsid w:val="00F357BC"/>
    <w:rsid w:val="00F368A2"/>
    <w:rsid w:val="00F36B42"/>
    <w:rsid w:val="00F36D71"/>
    <w:rsid w:val="00F36E33"/>
    <w:rsid w:val="00F36F08"/>
    <w:rsid w:val="00F37114"/>
    <w:rsid w:val="00F37523"/>
    <w:rsid w:val="00F37620"/>
    <w:rsid w:val="00F4027B"/>
    <w:rsid w:val="00F4031C"/>
    <w:rsid w:val="00F419F6"/>
    <w:rsid w:val="00F41A98"/>
    <w:rsid w:val="00F41F94"/>
    <w:rsid w:val="00F42168"/>
    <w:rsid w:val="00F4227B"/>
    <w:rsid w:val="00F427C1"/>
    <w:rsid w:val="00F44589"/>
    <w:rsid w:val="00F44B56"/>
    <w:rsid w:val="00F44BAE"/>
    <w:rsid w:val="00F4528D"/>
    <w:rsid w:val="00F4552D"/>
    <w:rsid w:val="00F45E1B"/>
    <w:rsid w:val="00F45F93"/>
    <w:rsid w:val="00F46A89"/>
    <w:rsid w:val="00F46B74"/>
    <w:rsid w:val="00F46EA0"/>
    <w:rsid w:val="00F47075"/>
    <w:rsid w:val="00F47089"/>
    <w:rsid w:val="00F4728E"/>
    <w:rsid w:val="00F478F0"/>
    <w:rsid w:val="00F502DD"/>
    <w:rsid w:val="00F504E2"/>
    <w:rsid w:val="00F5074E"/>
    <w:rsid w:val="00F515DB"/>
    <w:rsid w:val="00F51B66"/>
    <w:rsid w:val="00F522CD"/>
    <w:rsid w:val="00F52348"/>
    <w:rsid w:val="00F52493"/>
    <w:rsid w:val="00F52615"/>
    <w:rsid w:val="00F52C00"/>
    <w:rsid w:val="00F52C57"/>
    <w:rsid w:val="00F52EB7"/>
    <w:rsid w:val="00F53899"/>
    <w:rsid w:val="00F53B4A"/>
    <w:rsid w:val="00F53D25"/>
    <w:rsid w:val="00F53F02"/>
    <w:rsid w:val="00F540AC"/>
    <w:rsid w:val="00F549AA"/>
    <w:rsid w:val="00F54D48"/>
    <w:rsid w:val="00F54E0B"/>
    <w:rsid w:val="00F54EBB"/>
    <w:rsid w:val="00F55005"/>
    <w:rsid w:val="00F5583E"/>
    <w:rsid w:val="00F55919"/>
    <w:rsid w:val="00F55C5A"/>
    <w:rsid w:val="00F55DE4"/>
    <w:rsid w:val="00F5617E"/>
    <w:rsid w:val="00F56558"/>
    <w:rsid w:val="00F56D13"/>
    <w:rsid w:val="00F571B7"/>
    <w:rsid w:val="00F572ED"/>
    <w:rsid w:val="00F5736B"/>
    <w:rsid w:val="00F5788C"/>
    <w:rsid w:val="00F57B0B"/>
    <w:rsid w:val="00F60203"/>
    <w:rsid w:val="00F60311"/>
    <w:rsid w:val="00F60763"/>
    <w:rsid w:val="00F60A83"/>
    <w:rsid w:val="00F60B6B"/>
    <w:rsid w:val="00F60DEB"/>
    <w:rsid w:val="00F60EEF"/>
    <w:rsid w:val="00F6103C"/>
    <w:rsid w:val="00F61224"/>
    <w:rsid w:val="00F61340"/>
    <w:rsid w:val="00F613B3"/>
    <w:rsid w:val="00F6141D"/>
    <w:rsid w:val="00F61505"/>
    <w:rsid w:val="00F619E9"/>
    <w:rsid w:val="00F620A3"/>
    <w:rsid w:val="00F62172"/>
    <w:rsid w:val="00F627B2"/>
    <w:rsid w:val="00F62B39"/>
    <w:rsid w:val="00F62E5E"/>
    <w:rsid w:val="00F63C3F"/>
    <w:rsid w:val="00F64CC4"/>
    <w:rsid w:val="00F64E8D"/>
    <w:rsid w:val="00F650BE"/>
    <w:rsid w:val="00F6550E"/>
    <w:rsid w:val="00F65938"/>
    <w:rsid w:val="00F65AB0"/>
    <w:rsid w:val="00F65BA3"/>
    <w:rsid w:val="00F660A0"/>
    <w:rsid w:val="00F6631D"/>
    <w:rsid w:val="00F66727"/>
    <w:rsid w:val="00F66882"/>
    <w:rsid w:val="00F66C5A"/>
    <w:rsid w:val="00F66DF4"/>
    <w:rsid w:val="00F67534"/>
    <w:rsid w:val="00F67555"/>
    <w:rsid w:val="00F702A6"/>
    <w:rsid w:val="00F70460"/>
    <w:rsid w:val="00F7046F"/>
    <w:rsid w:val="00F7059A"/>
    <w:rsid w:val="00F7077F"/>
    <w:rsid w:val="00F71ADD"/>
    <w:rsid w:val="00F723FD"/>
    <w:rsid w:val="00F72675"/>
    <w:rsid w:val="00F72A01"/>
    <w:rsid w:val="00F72C6C"/>
    <w:rsid w:val="00F72EDD"/>
    <w:rsid w:val="00F73109"/>
    <w:rsid w:val="00F7323B"/>
    <w:rsid w:val="00F73832"/>
    <w:rsid w:val="00F73DD7"/>
    <w:rsid w:val="00F74727"/>
    <w:rsid w:val="00F74F07"/>
    <w:rsid w:val="00F7520F"/>
    <w:rsid w:val="00F7528D"/>
    <w:rsid w:val="00F7568F"/>
    <w:rsid w:val="00F75AA4"/>
    <w:rsid w:val="00F75ECE"/>
    <w:rsid w:val="00F7610E"/>
    <w:rsid w:val="00F76203"/>
    <w:rsid w:val="00F7648F"/>
    <w:rsid w:val="00F7696E"/>
    <w:rsid w:val="00F76A20"/>
    <w:rsid w:val="00F76E8A"/>
    <w:rsid w:val="00F7777D"/>
    <w:rsid w:val="00F778D5"/>
    <w:rsid w:val="00F77E53"/>
    <w:rsid w:val="00F80056"/>
    <w:rsid w:val="00F80076"/>
    <w:rsid w:val="00F801BD"/>
    <w:rsid w:val="00F808AD"/>
    <w:rsid w:val="00F809B8"/>
    <w:rsid w:val="00F80EFA"/>
    <w:rsid w:val="00F813F8"/>
    <w:rsid w:val="00F81A10"/>
    <w:rsid w:val="00F81D35"/>
    <w:rsid w:val="00F827D6"/>
    <w:rsid w:val="00F82C0B"/>
    <w:rsid w:val="00F82D50"/>
    <w:rsid w:val="00F83030"/>
    <w:rsid w:val="00F831CB"/>
    <w:rsid w:val="00F834F5"/>
    <w:rsid w:val="00F837AF"/>
    <w:rsid w:val="00F838BD"/>
    <w:rsid w:val="00F83C83"/>
    <w:rsid w:val="00F8405E"/>
    <w:rsid w:val="00F8497B"/>
    <w:rsid w:val="00F84DD5"/>
    <w:rsid w:val="00F84FDD"/>
    <w:rsid w:val="00F852FA"/>
    <w:rsid w:val="00F854F0"/>
    <w:rsid w:val="00F858A5"/>
    <w:rsid w:val="00F859E9"/>
    <w:rsid w:val="00F85A12"/>
    <w:rsid w:val="00F85A27"/>
    <w:rsid w:val="00F85C93"/>
    <w:rsid w:val="00F86223"/>
    <w:rsid w:val="00F862AE"/>
    <w:rsid w:val="00F86523"/>
    <w:rsid w:val="00F86B53"/>
    <w:rsid w:val="00F86FD8"/>
    <w:rsid w:val="00F873D3"/>
    <w:rsid w:val="00F90602"/>
    <w:rsid w:val="00F908C2"/>
    <w:rsid w:val="00F909D9"/>
    <w:rsid w:val="00F90E65"/>
    <w:rsid w:val="00F9149B"/>
    <w:rsid w:val="00F9180D"/>
    <w:rsid w:val="00F91B5F"/>
    <w:rsid w:val="00F91C16"/>
    <w:rsid w:val="00F92204"/>
    <w:rsid w:val="00F922CE"/>
    <w:rsid w:val="00F927AF"/>
    <w:rsid w:val="00F92AA4"/>
    <w:rsid w:val="00F92ACB"/>
    <w:rsid w:val="00F92EFD"/>
    <w:rsid w:val="00F93238"/>
    <w:rsid w:val="00F938FE"/>
    <w:rsid w:val="00F942F0"/>
    <w:rsid w:val="00F94919"/>
    <w:rsid w:val="00F94D9F"/>
    <w:rsid w:val="00F94EF4"/>
    <w:rsid w:val="00F952E9"/>
    <w:rsid w:val="00F956F0"/>
    <w:rsid w:val="00F95708"/>
    <w:rsid w:val="00F957FB"/>
    <w:rsid w:val="00F95AF7"/>
    <w:rsid w:val="00F961AD"/>
    <w:rsid w:val="00F96ACE"/>
    <w:rsid w:val="00F96AF9"/>
    <w:rsid w:val="00F97293"/>
    <w:rsid w:val="00F972FA"/>
    <w:rsid w:val="00F9775E"/>
    <w:rsid w:val="00FA0100"/>
    <w:rsid w:val="00FA0429"/>
    <w:rsid w:val="00FA0821"/>
    <w:rsid w:val="00FA1252"/>
    <w:rsid w:val="00FA181B"/>
    <w:rsid w:val="00FA1D01"/>
    <w:rsid w:val="00FA1DF5"/>
    <w:rsid w:val="00FA20A3"/>
    <w:rsid w:val="00FA221B"/>
    <w:rsid w:val="00FA24FA"/>
    <w:rsid w:val="00FA3110"/>
    <w:rsid w:val="00FA348F"/>
    <w:rsid w:val="00FA3804"/>
    <w:rsid w:val="00FA3DB1"/>
    <w:rsid w:val="00FA4057"/>
    <w:rsid w:val="00FA4267"/>
    <w:rsid w:val="00FA4C50"/>
    <w:rsid w:val="00FA518B"/>
    <w:rsid w:val="00FA63D4"/>
    <w:rsid w:val="00FA66F1"/>
    <w:rsid w:val="00FA6703"/>
    <w:rsid w:val="00FA6A5A"/>
    <w:rsid w:val="00FA7088"/>
    <w:rsid w:val="00FA71D2"/>
    <w:rsid w:val="00FA748A"/>
    <w:rsid w:val="00FA7819"/>
    <w:rsid w:val="00FA7BC0"/>
    <w:rsid w:val="00FB005E"/>
    <w:rsid w:val="00FB03D1"/>
    <w:rsid w:val="00FB048E"/>
    <w:rsid w:val="00FB14F9"/>
    <w:rsid w:val="00FB1763"/>
    <w:rsid w:val="00FB1883"/>
    <w:rsid w:val="00FB1A40"/>
    <w:rsid w:val="00FB2479"/>
    <w:rsid w:val="00FB2644"/>
    <w:rsid w:val="00FB2941"/>
    <w:rsid w:val="00FB29D6"/>
    <w:rsid w:val="00FB29E1"/>
    <w:rsid w:val="00FB3100"/>
    <w:rsid w:val="00FB3739"/>
    <w:rsid w:val="00FB3F8B"/>
    <w:rsid w:val="00FB401F"/>
    <w:rsid w:val="00FB447D"/>
    <w:rsid w:val="00FB5091"/>
    <w:rsid w:val="00FB53E3"/>
    <w:rsid w:val="00FB559B"/>
    <w:rsid w:val="00FB5A76"/>
    <w:rsid w:val="00FB5D6E"/>
    <w:rsid w:val="00FB6342"/>
    <w:rsid w:val="00FB6428"/>
    <w:rsid w:val="00FB64CC"/>
    <w:rsid w:val="00FB68B6"/>
    <w:rsid w:val="00FB69FB"/>
    <w:rsid w:val="00FB73F3"/>
    <w:rsid w:val="00FB7583"/>
    <w:rsid w:val="00FB7977"/>
    <w:rsid w:val="00FB7CA3"/>
    <w:rsid w:val="00FB7F33"/>
    <w:rsid w:val="00FC022D"/>
    <w:rsid w:val="00FC05D1"/>
    <w:rsid w:val="00FC0635"/>
    <w:rsid w:val="00FC081B"/>
    <w:rsid w:val="00FC0940"/>
    <w:rsid w:val="00FC0A4B"/>
    <w:rsid w:val="00FC0A94"/>
    <w:rsid w:val="00FC0B50"/>
    <w:rsid w:val="00FC0E58"/>
    <w:rsid w:val="00FC0EAE"/>
    <w:rsid w:val="00FC135E"/>
    <w:rsid w:val="00FC1627"/>
    <w:rsid w:val="00FC1748"/>
    <w:rsid w:val="00FC1755"/>
    <w:rsid w:val="00FC1CC5"/>
    <w:rsid w:val="00FC20EF"/>
    <w:rsid w:val="00FC21D1"/>
    <w:rsid w:val="00FC2360"/>
    <w:rsid w:val="00FC2584"/>
    <w:rsid w:val="00FC27F3"/>
    <w:rsid w:val="00FC2891"/>
    <w:rsid w:val="00FC2E2C"/>
    <w:rsid w:val="00FC312A"/>
    <w:rsid w:val="00FC34D0"/>
    <w:rsid w:val="00FC3C01"/>
    <w:rsid w:val="00FC427D"/>
    <w:rsid w:val="00FC4477"/>
    <w:rsid w:val="00FC464C"/>
    <w:rsid w:val="00FC48C7"/>
    <w:rsid w:val="00FC5317"/>
    <w:rsid w:val="00FC5C4A"/>
    <w:rsid w:val="00FC5CC3"/>
    <w:rsid w:val="00FC5DB8"/>
    <w:rsid w:val="00FC5F9F"/>
    <w:rsid w:val="00FC60B7"/>
    <w:rsid w:val="00FC642C"/>
    <w:rsid w:val="00FC6900"/>
    <w:rsid w:val="00FC6A05"/>
    <w:rsid w:val="00FC713C"/>
    <w:rsid w:val="00FC716A"/>
    <w:rsid w:val="00FC7B24"/>
    <w:rsid w:val="00FD0279"/>
    <w:rsid w:val="00FD0537"/>
    <w:rsid w:val="00FD13BB"/>
    <w:rsid w:val="00FD156B"/>
    <w:rsid w:val="00FD176B"/>
    <w:rsid w:val="00FD17C9"/>
    <w:rsid w:val="00FD1E4B"/>
    <w:rsid w:val="00FD1EA1"/>
    <w:rsid w:val="00FD314E"/>
    <w:rsid w:val="00FD34DC"/>
    <w:rsid w:val="00FD3503"/>
    <w:rsid w:val="00FD37AF"/>
    <w:rsid w:val="00FD3CCC"/>
    <w:rsid w:val="00FD4193"/>
    <w:rsid w:val="00FD4351"/>
    <w:rsid w:val="00FD454D"/>
    <w:rsid w:val="00FD4D30"/>
    <w:rsid w:val="00FD4D34"/>
    <w:rsid w:val="00FD4DB8"/>
    <w:rsid w:val="00FD5067"/>
    <w:rsid w:val="00FD5235"/>
    <w:rsid w:val="00FD5856"/>
    <w:rsid w:val="00FD5D8E"/>
    <w:rsid w:val="00FD5DC9"/>
    <w:rsid w:val="00FD5E6A"/>
    <w:rsid w:val="00FD626C"/>
    <w:rsid w:val="00FD6583"/>
    <w:rsid w:val="00FD6834"/>
    <w:rsid w:val="00FD6B88"/>
    <w:rsid w:val="00FD71C2"/>
    <w:rsid w:val="00FD7546"/>
    <w:rsid w:val="00FD79B1"/>
    <w:rsid w:val="00FD7C13"/>
    <w:rsid w:val="00FD7EE1"/>
    <w:rsid w:val="00FE06AD"/>
    <w:rsid w:val="00FE0B36"/>
    <w:rsid w:val="00FE135D"/>
    <w:rsid w:val="00FE1572"/>
    <w:rsid w:val="00FE1ACC"/>
    <w:rsid w:val="00FE2104"/>
    <w:rsid w:val="00FE23C9"/>
    <w:rsid w:val="00FE2CB7"/>
    <w:rsid w:val="00FE324C"/>
    <w:rsid w:val="00FE333E"/>
    <w:rsid w:val="00FE3A6B"/>
    <w:rsid w:val="00FE4139"/>
    <w:rsid w:val="00FE49A5"/>
    <w:rsid w:val="00FE4E17"/>
    <w:rsid w:val="00FE5134"/>
    <w:rsid w:val="00FE606F"/>
    <w:rsid w:val="00FE6D79"/>
    <w:rsid w:val="00FE70C2"/>
    <w:rsid w:val="00FE799C"/>
    <w:rsid w:val="00FE7E9D"/>
    <w:rsid w:val="00FF0003"/>
    <w:rsid w:val="00FF02AE"/>
    <w:rsid w:val="00FF07FD"/>
    <w:rsid w:val="00FF0BE3"/>
    <w:rsid w:val="00FF1185"/>
    <w:rsid w:val="00FF181F"/>
    <w:rsid w:val="00FF1C50"/>
    <w:rsid w:val="00FF1DC1"/>
    <w:rsid w:val="00FF235D"/>
    <w:rsid w:val="00FF25A8"/>
    <w:rsid w:val="00FF2982"/>
    <w:rsid w:val="00FF2C29"/>
    <w:rsid w:val="00FF2D01"/>
    <w:rsid w:val="00FF3084"/>
    <w:rsid w:val="00FF322E"/>
    <w:rsid w:val="00FF345B"/>
    <w:rsid w:val="00FF365C"/>
    <w:rsid w:val="00FF3B01"/>
    <w:rsid w:val="00FF3BDE"/>
    <w:rsid w:val="00FF40C6"/>
    <w:rsid w:val="00FF41E6"/>
    <w:rsid w:val="00FF42AE"/>
    <w:rsid w:val="00FF4536"/>
    <w:rsid w:val="00FF4752"/>
    <w:rsid w:val="00FF4889"/>
    <w:rsid w:val="00FF4BA9"/>
    <w:rsid w:val="00FF4D41"/>
    <w:rsid w:val="00FF64B9"/>
    <w:rsid w:val="00FF65EA"/>
    <w:rsid w:val="00FF6E30"/>
    <w:rsid w:val="00FF6E40"/>
    <w:rsid w:val="00FF70E6"/>
    <w:rsid w:val="00FF7400"/>
    <w:rsid w:val="00FF75CD"/>
    <w:rsid w:val="00FF76F5"/>
    <w:rsid w:val="14CF241C"/>
    <w:rsid w:val="15A632CE"/>
    <w:rsid w:val="1BA95B33"/>
    <w:rsid w:val="3DC9988E"/>
    <w:rsid w:val="445BB940"/>
    <w:rsid w:val="5C630DB6"/>
    <w:rsid w:val="773D69EB"/>
    <w:rsid w:val="7A6FB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F3ABE4"/>
  <w15:docId w15:val="{4ACAA657-93FD-41AD-A1FD-11DEB5EEF1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772A"/>
    <w:rPr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A22E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22ECD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22E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22ECD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72C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Hipervnculo">
    <w:name w:val="Hyperlink"/>
    <w:basedOn w:val="Fuentedeprrafopredeter"/>
    <w:uiPriority w:val="99"/>
    <w:unhideWhenUsed/>
    <w:rsid w:val="000548DB"/>
    <w:rPr>
      <w:color w:val="0000FF"/>
      <w:u w:val="single"/>
    </w:rPr>
  </w:style>
  <w:style w:type="paragraph" w:styleId="Textosinformato">
    <w:name w:val="Plain Text"/>
    <w:basedOn w:val="Normal"/>
    <w:link w:val="TextosinformatoCar"/>
    <w:uiPriority w:val="99"/>
    <w:unhideWhenUsed/>
    <w:rsid w:val="00897B16"/>
    <w:pPr>
      <w:spacing w:after="0" w:line="240" w:lineRule="auto"/>
    </w:pPr>
    <w:rPr>
      <w:rFonts w:ascii="Consolas" w:hAnsi="Consolas" w:cs="Consolas"/>
      <w:sz w:val="21"/>
      <w:szCs w:val="21"/>
      <w:lang w:eastAsia="es-CO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897B16"/>
    <w:rPr>
      <w:rFonts w:ascii="Consolas" w:hAnsi="Consolas" w:cs="Consolas"/>
      <w:sz w:val="21"/>
      <w:szCs w:val="21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AC064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AC0641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AC064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C064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C0641"/>
    <w:rPr>
      <w:b/>
      <w:bCs/>
      <w:sz w:val="20"/>
      <w:szCs w:val="20"/>
    </w:rPr>
  </w:style>
  <w:style w:type="table" w:customStyle="1" w:styleId="Sombreadoclaro1">
    <w:name w:val="Sombreado claro1"/>
    <w:basedOn w:val="Tablanormal"/>
    <w:uiPriority w:val="60"/>
    <w:rsid w:val="00C4444C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Hipervnculovisitado">
    <w:name w:val="FollowedHyperlink"/>
    <w:basedOn w:val="Fuentedeprrafopredeter"/>
    <w:uiPriority w:val="99"/>
    <w:semiHidden/>
    <w:unhideWhenUsed/>
    <w:rsid w:val="009E5F1C"/>
    <w:rPr>
      <w:color w:val="83B0D3" w:themeColor="followedHyperlink"/>
      <w:u w:val="single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213BD6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213BD6"/>
    <w:rPr>
      <w:sz w:val="20"/>
      <w:szCs w:val="20"/>
      <w:lang w:val="es-CO"/>
    </w:rPr>
  </w:style>
  <w:style w:type="character" w:styleId="Refdenotaalpie">
    <w:name w:val="footnote reference"/>
    <w:basedOn w:val="Fuentedeprrafopredeter"/>
    <w:uiPriority w:val="99"/>
    <w:semiHidden/>
    <w:unhideWhenUsed/>
    <w:rsid w:val="00213BD6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A00A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00A07"/>
    <w:rPr>
      <w:lang w:val="es-CO"/>
    </w:rPr>
  </w:style>
  <w:style w:type="paragraph" w:styleId="Piedepgina">
    <w:name w:val="footer"/>
    <w:basedOn w:val="Normal"/>
    <w:link w:val="PiedepginaCar"/>
    <w:uiPriority w:val="99"/>
    <w:unhideWhenUsed/>
    <w:rsid w:val="00A00A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00A07"/>
    <w:rPr>
      <w:lang w:val="es-CO"/>
    </w:rPr>
  </w:style>
  <w:style w:type="paragraph" w:customStyle="1" w:styleId="Text">
    <w:name w:val="Text"/>
    <w:rsid w:val="006803E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000000"/>
      <w:bdr w:val="nil"/>
      <w:lang w:eastAsia="es-419"/>
    </w:rPr>
  </w:style>
  <w:style w:type="character" w:customStyle="1" w:styleId="Hyperlink0">
    <w:name w:val="Hyperlink.0"/>
    <w:basedOn w:val="Hipervnculo"/>
    <w:rsid w:val="00FE333E"/>
    <w:rPr>
      <w:color w:val="0000FF"/>
      <w:u w:val="single"/>
    </w:rPr>
  </w:style>
  <w:style w:type="table" w:customStyle="1" w:styleId="Tablaconcuadrcula4-nfasis11">
    <w:name w:val="Tabla con cuadrícula 4 - Énfasis 11"/>
    <w:basedOn w:val="Tablanormal"/>
    <w:uiPriority w:val="49"/>
    <w:rsid w:val="003C2406"/>
    <w:pPr>
      <w:spacing w:after="0" w:line="240" w:lineRule="auto"/>
    </w:pPr>
    <w:tblPr>
      <w:tblStyleRowBandSize w:val="1"/>
      <w:tblStyleColBandSize w:val="1"/>
      <w:tblBorders>
        <w:top w:val="single" w:sz="4" w:space="0" w:color="ACDCF5" w:themeColor="accent1" w:themeTint="99"/>
        <w:left w:val="single" w:sz="4" w:space="0" w:color="ACDCF5" w:themeColor="accent1" w:themeTint="99"/>
        <w:bottom w:val="single" w:sz="4" w:space="0" w:color="ACDCF5" w:themeColor="accent1" w:themeTint="99"/>
        <w:right w:val="single" w:sz="4" w:space="0" w:color="ACDCF5" w:themeColor="accent1" w:themeTint="99"/>
        <w:insideH w:val="single" w:sz="4" w:space="0" w:color="ACDCF5" w:themeColor="accent1" w:themeTint="99"/>
        <w:insideV w:val="single" w:sz="4" w:space="0" w:color="ACDCF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6C5EF" w:themeColor="accent1"/>
          <w:left w:val="single" w:sz="4" w:space="0" w:color="76C5EF" w:themeColor="accent1"/>
          <w:bottom w:val="single" w:sz="4" w:space="0" w:color="76C5EF" w:themeColor="accent1"/>
          <w:right w:val="single" w:sz="4" w:space="0" w:color="76C5EF" w:themeColor="accent1"/>
          <w:insideH w:val="nil"/>
          <w:insideV w:val="nil"/>
        </w:tcBorders>
        <w:shd w:val="clear" w:color="auto" w:fill="76C5EF" w:themeFill="accent1"/>
      </w:tcPr>
    </w:tblStylePr>
    <w:tblStylePr w:type="lastRow">
      <w:rPr>
        <w:b/>
        <w:bCs/>
      </w:rPr>
      <w:tblPr/>
      <w:tcPr>
        <w:tcBorders>
          <w:top w:val="double" w:sz="4" w:space="0" w:color="76C5E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3FB" w:themeFill="accent1" w:themeFillTint="33"/>
      </w:tcPr>
    </w:tblStylePr>
    <w:tblStylePr w:type="band1Horz">
      <w:tblPr/>
      <w:tcPr>
        <w:shd w:val="clear" w:color="auto" w:fill="E3F3FB" w:themeFill="accent1" w:themeFillTint="33"/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54B86"/>
    <w:rPr>
      <w:color w:val="808080"/>
      <w:shd w:val="clear" w:color="auto" w:fill="E6E6E6"/>
    </w:rPr>
  </w:style>
  <w:style w:type="table" w:styleId="Tablaconcuadrcula4-nfasis6">
    <w:name w:val="Grid Table 4 Accent 6"/>
    <w:basedOn w:val="Tablanormal"/>
    <w:uiPriority w:val="49"/>
    <w:rsid w:val="00472E8A"/>
    <w:pPr>
      <w:spacing w:after="0" w:line="240" w:lineRule="auto"/>
    </w:pPr>
    <w:tblPr>
      <w:tblStyleRowBandSize w:val="1"/>
      <w:tblStyleColBandSize w:val="1"/>
      <w:tblBorders>
        <w:top w:val="single" w:sz="4" w:space="0" w:color="59BFD9" w:themeColor="accent6" w:themeTint="99"/>
        <w:left w:val="single" w:sz="4" w:space="0" w:color="59BFD9" w:themeColor="accent6" w:themeTint="99"/>
        <w:bottom w:val="single" w:sz="4" w:space="0" w:color="59BFD9" w:themeColor="accent6" w:themeTint="99"/>
        <w:right w:val="single" w:sz="4" w:space="0" w:color="59BFD9" w:themeColor="accent6" w:themeTint="99"/>
        <w:insideH w:val="single" w:sz="4" w:space="0" w:color="59BFD9" w:themeColor="accent6" w:themeTint="99"/>
        <w:insideV w:val="single" w:sz="4" w:space="0" w:color="59BFD9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0768C" w:themeColor="accent6"/>
          <w:left w:val="single" w:sz="4" w:space="0" w:color="20768C" w:themeColor="accent6"/>
          <w:bottom w:val="single" w:sz="4" w:space="0" w:color="20768C" w:themeColor="accent6"/>
          <w:right w:val="single" w:sz="4" w:space="0" w:color="20768C" w:themeColor="accent6"/>
          <w:insideH w:val="nil"/>
          <w:insideV w:val="nil"/>
        </w:tcBorders>
        <w:shd w:val="clear" w:color="auto" w:fill="20768C" w:themeFill="accent6"/>
      </w:tcPr>
    </w:tblStylePr>
    <w:tblStylePr w:type="lastRow">
      <w:rPr>
        <w:b/>
        <w:bCs/>
      </w:rPr>
      <w:tblPr/>
      <w:tcPr>
        <w:tcBorders>
          <w:top w:val="double" w:sz="4" w:space="0" w:color="20768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9F2" w:themeFill="accent6" w:themeFillTint="33"/>
      </w:tcPr>
    </w:tblStylePr>
    <w:tblStylePr w:type="band1Horz">
      <w:tblPr/>
      <w:tcPr>
        <w:shd w:val="clear" w:color="auto" w:fill="C7E9F2" w:themeFill="accent6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172922"/>
    <w:rPr>
      <w:color w:val="605E5C"/>
      <w:shd w:val="clear" w:color="auto" w:fill="E1DFDD"/>
    </w:rPr>
  </w:style>
  <w:style w:type="paragraph" w:customStyle="1" w:styleId="xmsonormal">
    <w:name w:val="x_msonormal"/>
    <w:basedOn w:val="Normal"/>
    <w:rsid w:val="00E63A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Revisin">
    <w:name w:val="Revision"/>
    <w:hidden/>
    <w:uiPriority w:val="99"/>
    <w:semiHidden/>
    <w:rsid w:val="00AC657E"/>
    <w:pPr>
      <w:spacing w:after="0" w:line="240" w:lineRule="auto"/>
    </w:pPr>
    <w:rPr>
      <w:lang w:val="es-CO"/>
    </w:rPr>
  </w:style>
  <w:style w:type="numbering" w:customStyle="1" w:styleId="Listaactual1">
    <w:name w:val="Lista actual1"/>
    <w:uiPriority w:val="99"/>
    <w:rsid w:val="008C5338"/>
    <w:pPr>
      <w:numPr>
        <w:numId w:val="3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33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511769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70093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7547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0413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6384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85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0201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60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8448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9520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7593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01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334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3630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2028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84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8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2131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3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80115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0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01177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4539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457101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6458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5933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1261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3231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14885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2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66748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3366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81337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93382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432295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233572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98269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883806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0739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43443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3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5777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450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84391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589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15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3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7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1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33156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53578">
          <w:marLeft w:val="1555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08969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288667">
          <w:marLeft w:val="85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75673">
          <w:marLeft w:val="1555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8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42009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314110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94376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345381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8520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848748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86904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8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1915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2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8735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864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1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251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728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95899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2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06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4295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73533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34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19773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289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2476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19000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662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28486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8678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99905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955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4409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0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8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1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099519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9069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313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0250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28528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56665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0794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1628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4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29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5601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118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1788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98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576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8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12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4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95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5219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8397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56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097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4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17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77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8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43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88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4660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30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80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777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41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14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2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32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30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5008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9374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94298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2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0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2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62464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675543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821658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76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2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59802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83358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429271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283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6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7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93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13920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52682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2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196673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1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9008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82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527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70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371571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62156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64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7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7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5398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6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36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68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1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66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4476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847182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3136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7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5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2914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92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843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775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740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655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488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51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6265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8108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1944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816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7919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73163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80928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85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846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7223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47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8453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25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0239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8913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77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4916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76297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6612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699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95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1592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18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0124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72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2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338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534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50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2083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5053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1638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08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35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52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852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664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4530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6289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7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5702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033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2925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46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31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2973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624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162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727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452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817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92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418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555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201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30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497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691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156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5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14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57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79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19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187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60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65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8782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224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701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711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9269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208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8955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380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85693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38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7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5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6670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2017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22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65802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082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1117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86243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75353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944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104576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5116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577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996257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21672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14192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022840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26564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521810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552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0294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52415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1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5094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2824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19210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59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599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2933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7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87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238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886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276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367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26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3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2634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88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0692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85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8449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1000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89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3942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82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0066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7283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041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18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7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09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3414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933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34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970149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650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3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4001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92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824944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171090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542888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06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97035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874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8285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88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324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540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08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4322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017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6085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58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319735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16793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72695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02823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87534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77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9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0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6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7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2450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32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5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8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79367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81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61923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069769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280173">
          <w:marLeft w:val="547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44234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74293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7760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727517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757249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355308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71350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4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2631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513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55058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6432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5949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345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108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1663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195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80104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88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4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948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40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1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568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0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76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6582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26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6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878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81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8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91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4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81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5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87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46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4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46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85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2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1859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8640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97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35300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13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8099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1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2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5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24936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2147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52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893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925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7273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12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9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3703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888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584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9905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610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31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24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669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176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8479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287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2458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32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33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5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386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95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982834">
          <w:marLeft w:val="7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3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5534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01915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86963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61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0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6669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6046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99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93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8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428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155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469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2563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9726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1667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486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058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063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36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6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157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263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02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809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476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8899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6649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0976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2601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1226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557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57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533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29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8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877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8175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06238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1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65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8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3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2477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1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4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09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794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6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10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23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3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3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983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224671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0974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4831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8008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83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415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5510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86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60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26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210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57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6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229582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4371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71734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696916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07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83449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4858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90441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79693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33731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87657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6189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31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818600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660672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1055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324419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59271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8688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0313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923697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66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9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4523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5203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593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4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2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7361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34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789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69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1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730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834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8735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9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5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1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309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5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2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531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360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71190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9287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67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4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8052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0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924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2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399107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48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2743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8617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22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486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41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0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1290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0649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0591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89882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7728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6560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71492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8254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857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59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2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45446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60202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262041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21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8578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40623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74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4328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5304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302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04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00406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70621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5900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161446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054857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43310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25697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729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5178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97128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0154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249993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808757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942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6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2715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1332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047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49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275951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77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2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837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14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9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0964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3364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204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7468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76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5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478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4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56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0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430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1339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74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248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2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63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44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0557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14391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9538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28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841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1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0573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116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3597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83916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5022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8032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8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6499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03491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0020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97409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972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00364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27578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7541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40934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176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57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9360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022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64114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464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4963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265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6027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1612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4282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5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9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39796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0783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62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83997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61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53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054544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60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8214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127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59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50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2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328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9580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0414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61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89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7456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173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4959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1507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1960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8197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05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948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9251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5412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678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0357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9584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540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51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628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2237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210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820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62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594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94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082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6018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322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1896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09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2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84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1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7960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32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5344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45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4233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89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9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591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015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492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43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802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89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9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4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042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620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6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6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8143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242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3345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04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9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8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8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2631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222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8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9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8368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9297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438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8779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8044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31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22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894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9034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6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6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0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7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22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954740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89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579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32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5887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13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042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00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2845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959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999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495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849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5896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2757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573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288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716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108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5478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453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12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4695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167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4354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0702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0628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978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00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503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7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318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44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762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559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7047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4517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17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286">
          <w:marLeft w:val="144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4446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184801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09834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94407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726096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60745">
          <w:marLeft w:val="144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137302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1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0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66287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712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789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95142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8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5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01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939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189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099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35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0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54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9908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1509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64049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82816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96096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9003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06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62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521336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78616418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874393896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1641023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7087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6728757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505171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694305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4233784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2939062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6841373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8450228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69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679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2102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876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552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7287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6139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26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3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1694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05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0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2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7389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7075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74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6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196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06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7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9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686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3486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08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37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4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3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401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8968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6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9161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6546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926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7524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95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82825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1409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1944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74064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55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782928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34114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9204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971107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97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63641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5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3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3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550351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8535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26293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6721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36809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55736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241825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7293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712194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74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18061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359754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4653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295938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9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55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433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027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4523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03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0782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75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221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007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083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732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83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58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12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330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1810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4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7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184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7654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2319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79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8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3828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1448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98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37831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72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19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4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4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2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7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7370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8597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7755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6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5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0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0691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5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1433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2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809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17866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38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0139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9785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5346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00117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5185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3140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704217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460974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21326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816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8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2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66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7138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59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68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0952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710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95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36342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76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9773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002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14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834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839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201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165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47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039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50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2349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305112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19968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91251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433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12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720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6813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16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7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52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0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0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0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9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5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359707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57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19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2378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65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3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948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4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2277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34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417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6092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5046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540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54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9991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1657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869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3469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838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0652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058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4506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732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281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3009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102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31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5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6593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13246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29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1726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493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57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827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171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9211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96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3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86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131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51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214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654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6114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171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5300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8967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3717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47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74446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841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237223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70680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85004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928163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779431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91146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655881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012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77800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163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4672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0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9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01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4232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2012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58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77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464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466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2026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34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12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9247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755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6818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16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853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82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2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3067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581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45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7086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471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06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9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1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0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35013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53769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818988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5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7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8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239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21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455789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41365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83122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34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528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58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3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8208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5221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7324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90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7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8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7893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63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792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725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86517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94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6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31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63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63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1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783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5626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3459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506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1024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6332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314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5524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5020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3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54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51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414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63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4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2702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0763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33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microsoft.com/office/2020/10/relationships/intelligence" Target="intelligence2.xml"/></Relationships>
</file>

<file path=word/theme/theme1.xml><?xml version="1.0" encoding="utf-8"?>
<a:theme xmlns:a="http://schemas.openxmlformats.org/drawingml/2006/main" name="Tema Fasecolda">
  <a:themeElements>
    <a:clrScheme name="Centrado">
      <a:dk1>
        <a:sysClr val="windowText" lastClr="000000"/>
      </a:dk1>
      <a:lt1>
        <a:sysClr val="window" lastClr="FFFFFF"/>
      </a:lt1>
      <a:dk2>
        <a:srgbClr val="318FC5"/>
      </a:dk2>
      <a:lt2>
        <a:srgbClr val="AEE8FB"/>
      </a:lt2>
      <a:accent1>
        <a:srgbClr val="76C5EF"/>
      </a:accent1>
      <a:accent2>
        <a:srgbClr val="FEA022"/>
      </a:accent2>
      <a:accent3>
        <a:srgbClr val="FF6700"/>
      </a:accent3>
      <a:accent4>
        <a:srgbClr val="70A525"/>
      </a:accent4>
      <a:accent5>
        <a:srgbClr val="A5D848"/>
      </a:accent5>
      <a:accent6>
        <a:srgbClr val="20768C"/>
      </a:accent6>
      <a:hlink>
        <a:srgbClr val="7AB6E8"/>
      </a:hlink>
      <a:folHlink>
        <a:srgbClr val="83B0D3"/>
      </a:folHlink>
    </a:clrScheme>
    <a:fontScheme name="Clásico de Office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effectLst>
          <a:reflection blurRad="6350" stA="50000" endA="300" endPos="38500" dist="50800" dir="5400000" sy="-100000" algn="bl" rotWithShape="0"/>
        </a:effectLst>
      </a:spPr>
      <a:bodyPr rtlCol="0" anchor="t"/>
      <a:lstStyle>
        <a:defPPr>
          <a:defRPr sz="1350" dirty="0" smtClean="0">
            <a:ln w="0"/>
            <a:solidFill>
              <a:schemeClr val="tx1"/>
            </a:solidFill>
            <a:latin typeface="Arial" pitchFamily="34" charset="0"/>
            <a:cs typeface="Arial" pitchFamily="34" charset="0"/>
          </a:defRPr>
        </a:defPPr>
      </a:lstStyle>
      <a:style>
        <a:lnRef idx="2">
          <a:schemeClr val="accent1">
            <a:shade val="50000"/>
          </a:schemeClr>
        </a:lnRef>
        <a:fillRef idx="1002">
          <a:schemeClr val="lt2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left" visibility="0" width="350" row="1">
    <wetp:webextensionref xmlns:r="http://schemas.openxmlformats.org/officeDocument/2006/relationships" r:id="rId1"/>
  </wetp:taskpane>
  <wetp:taskpane dockstate="right" visibility="0" width="525" row="1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244024B5-24DA-41E7-90B5-D0630803685D}">
  <we:reference id="wa104099688" version="1.3.0.0" store="es-ES" storeType="OMEX"/>
  <we:alternateReferences>
    <we:reference id="WA104099688" version="1.3.0.0" store="WA104099688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DF1461FB-E890-42FE-84EC-D6F6E352D9A8}">
  <we:reference id="wa104381727" version="1.0.0.9" store="es-ES" storeType="OMEX"/>
  <we:alternateReferences>
    <we:reference id="wa104381727" version="1.0.0.9" store="wa104381727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4a01be33-529c-424b-a443-6cb852cbc269" xsi:nil="true"/>
    <SharedWithUsers xmlns="9eb5df94-08fa-4d3a-8ab1-19ba1fe4e08f">
      <UserInfo>
        <DisplayName>Luis Guillermo Gil Madrid</DisplayName>
        <AccountId>14</AccountId>
        <AccountType/>
      </UserInfo>
      <UserInfo>
        <DisplayName>Daniel Felipe Suarez Mayorga</DisplayName>
        <AccountId>179</AccountId>
        <AccountType/>
      </UserInfo>
      <UserInfo>
        <DisplayName>Sofía Canencio Salas</DisplayName>
        <AccountId>456</AccountId>
        <AccountType/>
      </UserInfo>
    </SharedWithUsers>
    <lcf76f155ced4ddcb4097134ff3c332f xmlns="4a01be33-529c-424b-a443-6cb852cbc269">
      <Terms xmlns="http://schemas.microsoft.com/office/infopath/2007/PartnerControls"/>
    </lcf76f155ced4ddcb4097134ff3c332f>
    <TaxCatchAll xmlns="9eb5df94-08fa-4d3a-8ab1-19ba1fe4e08f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048ECCB39B2DA459B1FD3B83E7C1AD2" ma:contentTypeVersion="19" ma:contentTypeDescription="Crear nuevo documento." ma:contentTypeScope="" ma:versionID="296dbb3ec0518f6ab5e9c5862e626572">
  <xsd:schema xmlns:xsd="http://www.w3.org/2001/XMLSchema" xmlns:xs="http://www.w3.org/2001/XMLSchema" xmlns:p="http://schemas.microsoft.com/office/2006/metadata/properties" xmlns:ns2="4a01be33-529c-424b-a443-6cb852cbc269" xmlns:ns3="9eb5df94-08fa-4d3a-8ab1-19ba1fe4e08f" targetNamespace="http://schemas.microsoft.com/office/2006/metadata/properties" ma:root="true" ma:fieldsID="69cf4d424c8b551ade91a0e1aaa78387" ns2:_="" ns3:_="">
    <xsd:import namespace="4a01be33-529c-424b-a443-6cb852cbc269"/>
    <xsd:import namespace="9eb5df94-08fa-4d3a-8ab1-19ba1fe4e08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_Flow_SignoffStatu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a01be33-529c-424b-a443-6cb852cbc26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15" nillable="true" ma:displayName="Estado de aprobación" ma:internalName="Estado_x0020_de_x0020_aprobaci_x00f3_n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321ce2ba-696d-4b7b-88d6-25a84c99b77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b5df94-08fa-4d3a-8ab1-19ba1fe4e08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2d57fac7-f430-41a2-88e7-378a546261ef}" ma:internalName="TaxCatchAll" ma:showField="CatchAllData" ma:web="9eb5df94-08fa-4d3a-8ab1-19ba1fe4e0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C099249-394D-4B85-AB84-EA5930DCAC6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2285F38-F217-451C-AFB1-CA7072513DF7}">
  <ds:schemaRefs>
    <ds:schemaRef ds:uri="http://schemas.microsoft.com/office/2006/metadata/properties"/>
    <ds:schemaRef ds:uri="http://schemas.microsoft.com/office/infopath/2007/PartnerControls"/>
    <ds:schemaRef ds:uri="4a01be33-529c-424b-a443-6cb852cbc269"/>
    <ds:schemaRef ds:uri="9eb5df94-08fa-4d3a-8ab1-19ba1fe4e08f"/>
  </ds:schemaRefs>
</ds:datastoreItem>
</file>

<file path=customXml/itemProps3.xml><?xml version="1.0" encoding="utf-8"?>
<ds:datastoreItem xmlns:ds="http://schemas.openxmlformats.org/officeDocument/2006/customXml" ds:itemID="{F921B435-9DFB-466F-A15D-31D424177D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a01be33-529c-424b-a443-6cb852cbc269"/>
    <ds:schemaRef ds:uri="9eb5df94-08fa-4d3a-8ab1-19ba1fe4e08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7810793-98CC-49B1-99CC-BECC64BD754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2209</Words>
  <Characters>12154</Characters>
  <Application>Microsoft Office Word</Application>
  <DocSecurity>0</DocSecurity>
  <Lines>101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14335</CharactersWithSpaces>
  <SharedDoc>false</SharedDoc>
  <HLinks>
    <vt:vector size="6" baseType="variant">
      <vt:variant>
        <vt:i4>983110</vt:i4>
      </vt:variant>
      <vt:variant>
        <vt:i4>0</vt:i4>
      </vt:variant>
      <vt:variant>
        <vt:i4>0</vt:i4>
      </vt:variant>
      <vt:variant>
        <vt:i4>5</vt:i4>
      </vt:variant>
      <vt:variant>
        <vt:lpwstr>https://www.ins.edu.co/diplomados-y-cursos-online/el-viaje-logistico/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Felipe Suárez Mayorga</dc:creator>
  <cp:keywords/>
  <dc:description/>
  <cp:lastModifiedBy>Daniel Felipe Suarez Mayorga</cp:lastModifiedBy>
  <cp:revision>5</cp:revision>
  <cp:lastPrinted>2017-03-03T05:14:00Z</cp:lastPrinted>
  <dcterms:created xsi:type="dcterms:W3CDTF">2024-11-25T16:20:00Z</dcterms:created>
  <dcterms:modified xsi:type="dcterms:W3CDTF">2024-11-27T14:43:00Z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0x010100D048ECCB39B2DA459B1FD3B83E7C1AD2</vt:lpwstr>
  </property>
  <property fmtid="{D5CDD505-2E9C-101B-9397-08002B2CF9AE}" pid="3" name="MediaServiceImageTags">
    <vt:lpwstr/>
  </property>
</Properties>
</file>